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BB" w:rsidRPr="00F3209F" w:rsidRDefault="00F3209F" w:rsidP="00F3209F">
      <w:pPr>
        <w:jc w:val="center"/>
        <w:rPr>
          <w:sz w:val="40"/>
          <w:szCs w:val="40"/>
          <w:u w:val="thick"/>
        </w:rPr>
      </w:pPr>
      <w:r w:rsidRPr="00F3209F">
        <w:rPr>
          <w:sz w:val="40"/>
          <w:szCs w:val="40"/>
          <w:u w:val="thick"/>
        </w:rPr>
        <w:t xml:space="preserve">Testing </w:t>
      </w:r>
      <w:r w:rsidR="00E509C8" w:rsidRPr="00F3209F">
        <w:rPr>
          <w:sz w:val="40"/>
          <w:szCs w:val="40"/>
          <w:u w:val="thick"/>
        </w:rPr>
        <w:t>at the Capitol</w:t>
      </w:r>
    </w:p>
    <w:p w:rsidR="00E509C8" w:rsidRDefault="00E509C8"/>
    <w:p w:rsidR="00E509C8" w:rsidRPr="00F3209F" w:rsidRDefault="00E509C8" w:rsidP="00CA5620">
      <w:pPr>
        <w:rPr>
          <w:b/>
          <w:sz w:val="32"/>
          <w:szCs w:val="32"/>
          <w:u w:val="single"/>
        </w:rPr>
      </w:pPr>
      <w:r w:rsidRPr="00F3209F">
        <w:rPr>
          <w:b/>
          <w:sz w:val="32"/>
          <w:szCs w:val="32"/>
          <w:u w:val="single"/>
        </w:rPr>
        <w:t>BOG3-Beginning of Grade Assessment</w:t>
      </w:r>
      <w:r w:rsidR="00940F8D" w:rsidRPr="00F3209F">
        <w:rPr>
          <w:b/>
          <w:sz w:val="32"/>
          <w:szCs w:val="32"/>
          <w:u w:val="single"/>
        </w:rPr>
        <w:t>-</w:t>
      </w:r>
    </w:p>
    <w:p w:rsidR="00E509C8" w:rsidRPr="00F3209F" w:rsidRDefault="00E509C8" w:rsidP="00CA5620">
      <w:pPr>
        <w:pStyle w:val="NoSpacing"/>
        <w:rPr>
          <w:sz w:val="32"/>
          <w:szCs w:val="32"/>
        </w:rPr>
      </w:pPr>
      <w:r w:rsidRPr="00F3209F">
        <w:rPr>
          <w:b/>
          <w:sz w:val="32"/>
          <w:szCs w:val="32"/>
          <w:u w:val="single"/>
        </w:rPr>
        <w:t>Who</w:t>
      </w:r>
      <w:r w:rsidRPr="00F3209F">
        <w:rPr>
          <w:sz w:val="32"/>
          <w:szCs w:val="32"/>
        </w:rPr>
        <w:t>: All s</w:t>
      </w:r>
      <w:r w:rsidR="00CA5620" w:rsidRPr="00F3209F">
        <w:rPr>
          <w:sz w:val="32"/>
          <w:szCs w:val="32"/>
        </w:rPr>
        <w:t>tudents in membership at grade three</w:t>
      </w:r>
    </w:p>
    <w:p w:rsidR="00E509C8" w:rsidRPr="00F3209F" w:rsidRDefault="00E509C8" w:rsidP="00CA5620">
      <w:pPr>
        <w:pStyle w:val="NoSpacing"/>
        <w:rPr>
          <w:sz w:val="32"/>
          <w:szCs w:val="32"/>
        </w:rPr>
      </w:pPr>
      <w:r w:rsidRPr="00F3209F">
        <w:rPr>
          <w:b/>
          <w:sz w:val="32"/>
          <w:szCs w:val="32"/>
          <w:u w:val="single"/>
        </w:rPr>
        <w:t>What:</w:t>
      </w:r>
      <w:r w:rsidRPr="00F3209F">
        <w:rPr>
          <w:sz w:val="32"/>
          <w:szCs w:val="32"/>
        </w:rPr>
        <w:t xml:space="preserve"> </w:t>
      </w:r>
      <w:r w:rsidR="00265ABD" w:rsidRPr="00F3209F">
        <w:rPr>
          <w:sz w:val="32"/>
          <w:szCs w:val="32"/>
        </w:rPr>
        <w:t>State mandated</w:t>
      </w:r>
      <w:r w:rsidRPr="00F3209F">
        <w:rPr>
          <w:sz w:val="32"/>
          <w:szCs w:val="32"/>
        </w:rPr>
        <w:t xml:space="preserve"> assessment</w:t>
      </w:r>
    </w:p>
    <w:p w:rsidR="00E509C8" w:rsidRPr="00F3209F" w:rsidRDefault="00E509C8" w:rsidP="00CA5620">
      <w:pPr>
        <w:pStyle w:val="NoSpacing"/>
        <w:rPr>
          <w:sz w:val="32"/>
          <w:szCs w:val="32"/>
        </w:rPr>
      </w:pPr>
      <w:r w:rsidRPr="00F3209F">
        <w:rPr>
          <w:b/>
          <w:sz w:val="32"/>
          <w:szCs w:val="32"/>
          <w:u w:val="single"/>
        </w:rPr>
        <w:t>When:</w:t>
      </w:r>
      <w:r w:rsidRPr="00F3209F">
        <w:rPr>
          <w:sz w:val="32"/>
          <w:szCs w:val="32"/>
        </w:rPr>
        <w:t xml:space="preserve"> Wednesday, September 13, 2017 (Original Date)</w:t>
      </w:r>
    </w:p>
    <w:p w:rsidR="00E509C8" w:rsidRPr="00F3209F" w:rsidRDefault="00E509C8" w:rsidP="00CA5620">
      <w:pPr>
        <w:pStyle w:val="NoSpacing"/>
        <w:rPr>
          <w:sz w:val="32"/>
          <w:szCs w:val="32"/>
        </w:rPr>
      </w:pPr>
      <w:r w:rsidRPr="00F3209F">
        <w:rPr>
          <w:sz w:val="32"/>
          <w:szCs w:val="32"/>
        </w:rPr>
        <w:t>Thursday, September 14, 2017 (Backup Date)</w:t>
      </w:r>
    </w:p>
    <w:p w:rsidR="00EB1A5A" w:rsidRPr="00F3209F" w:rsidRDefault="00E509C8" w:rsidP="00CA5620">
      <w:pPr>
        <w:pStyle w:val="NoSpacing"/>
        <w:rPr>
          <w:rFonts w:eastAsiaTheme="minorEastAsia"/>
          <w:sz w:val="32"/>
          <w:szCs w:val="32"/>
        </w:rPr>
      </w:pPr>
      <w:r w:rsidRPr="00F3209F">
        <w:rPr>
          <w:b/>
          <w:sz w:val="32"/>
          <w:szCs w:val="32"/>
          <w:u w:val="single"/>
        </w:rPr>
        <w:t>Why:</w:t>
      </w:r>
      <w:r w:rsidRPr="00F3209F">
        <w:rPr>
          <w:sz w:val="32"/>
          <w:szCs w:val="32"/>
        </w:rPr>
        <w:t xml:space="preserve"> </w:t>
      </w:r>
      <w:r w:rsidR="00940F8D" w:rsidRPr="00F3209F">
        <w:rPr>
          <w:sz w:val="32"/>
          <w:szCs w:val="32"/>
        </w:rPr>
        <w:t xml:space="preserve">Establish a </w:t>
      </w:r>
      <w:r w:rsidR="00940F8D" w:rsidRPr="00F3209F">
        <w:rPr>
          <w:rFonts w:eastAsiaTheme="minorEastAsia"/>
          <w:sz w:val="32"/>
          <w:szCs w:val="32"/>
        </w:rPr>
        <w:t>baseline measure of beginning third-grade students’ English language arts/reading skills.</w:t>
      </w:r>
      <w:r w:rsidR="00265ABD" w:rsidRPr="00F3209F">
        <w:rPr>
          <w:rFonts w:eastAsiaTheme="minorEastAsia"/>
          <w:sz w:val="32"/>
          <w:szCs w:val="32"/>
        </w:rPr>
        <w:t xml:space="preserve"> </w:t>
      </w:r>
      <w:r w:rsidR="00265ABD" w:rsidRPr="00F3209F">
        <w:rPr>
          <w:sz w:val="32"/>
          <w:szCs w:val="32"/>
        </w:rPr>
        <w:t>Data from the administration of this assessment is used for school accountability growth and student growth for teachers.</w:t>
      </w:r>
    </w:p>
    <w:p w:rsidR="00E509C8" w:rsidRPr="00F3209F" w:rsidRDefault="00E509C8" w:rsidP="00CA5620">
      <w:pPr>
        <w:pStyle w:val="NoSpacing"/>
        <w:rPr>
          <w:rFonts w:eastAsiaTheme="minorEastAsia"/>
          <w:sz w:val="32"/>
          <w:szCs w:val="32"/>
        </w:rPr>
      </w:pPr>
      <w:r w:rsidRPr="00F3209F">
        <w:rPr>
          <w:b/>
          <w:sz w:val="32"/>
          <w:szCs w:val="32"/>
          <w:u w:val="single"/>
        </w:rPr>
        <w:t>Format:</w:t>
      </w:r>
      <w:r w:rsidRPr="00F3209F">
        <w:rPr>
          <w:sz w:val="32"/>
          <w:szCs w:val="32"/>
        </w:rPr>
        <w:t xml:space="preserve"> Paper/Pencil</w:t>
      </w:r>
    </w:p>
    <w:p w:rsidR="00940F8D" w:rsidRPr="00F3209F" w:rsidRDefault="00940F8D" w:rsidP="00CA5620">
      <w:pPr>
        <w:rPr>
          <w:sz w:val="32"/>
          <w:szCs w:val="32"/>
        </w:rPr>
      </w:pPr>
    </w:p>
    <w:p w:rsidR="00940F8D" w:rsidRPr="00F3209F" w:rsidRDefault="00940F8D" w:rsidP="00CA5620">
      <w:pPr>
        <w:rPr>
          <w:b/>
          <w:sz w:val="32"/>
          <w:szCs w:val="32"/>
          <w:u w:val="single"/>
        </w:rPr>
      </w:pPr>
      <w:r w:rsidRPr="00F3209F">
        <w:rPr>
          <w:b/>
          <w:sz w:val="32"/>
          <w:szCs w:val="32"/>
          <w:u w:val="single"/>
        </w:rPr>
        <w:t>Additional Information:</w:t>
      </w:r>
    </w:p>
    <w:p w:rsidR="00940F8D" w:rsidRPr="00F3209F" w:rsidRDefault="00940F8D" w:rsidP="00CA5620">
      <w:pPr>
        <w:pStyle w:val="ListParagraph"/>
        <w:widowControl w:val="0"/>
        <w:numPr>
          <w:ilvl w:val="0"/>
          <w:numId w:val="2"/>
        </w:numPr>
        <w:tabs>
          <w:tab w:val="left" w:pos="220"/>
          <w:tab w:val="left" w:pos="720"/>
        </w:tabs>
        <w:autoSpaceDE w:val="0"/>
        <w:autoSpaceDN w:val="0"/>
        <w:adjustRightInd w:val="0"/>
        <w:spacing w:after="240" w:line="340" w:lineRule="atLeast"/>
        <w:ind w:left="90" w:firstLine="0"/>
        <w:rPr>
          <w:rFonts w:eastAsiaTheme="minorEastAsia"/>
          <w:sz w:val="32"/>
          <w:szCs w:val="32"/>
        </w:rPr>
      </w:pPr>
      <w:r w:rsidRPr="00F3209F">
        <w:rPr>
          <w:rFonts w:eastAsiaTheme="minorEastAsia"/>
          <w:sz w:val="32"/>
          <w:szCs w:val="32"/>
        </w:rPr>
        <w:t xml:space="preserve">The BOG3 English Language Arts/Reading Test is aligned to the North Carolina </w:t>
      </w:r>
      <w:r w:rsidRPr="00F3209F">
        <w:rPr>
          <w:rFonts w:eastAsiaTheme="minorEastAsia"/>
          <w:i/>
          <w:iCs/>
          <w:sz w:val="32"/>
          <w:szCs w:val="32"/>
        </w:rPr>
        <w:t xml:space="preserve">Standard Course of Study </w:t>
      </w:r>
      <w:r w:rsidRPr="00F3209F">
        <w:rPr>
          <w:rFonts w:eastAsiaTheme="minorEastAsia"/>
          <w:sz w:val="32"/>
          <w:szCs w:val="32"/>
        </w:rPr>
        <w:t>(NC</w:t>
      </w:r>
      <w:r w:rsidRPr="00F3209F">
        <w:rPr>
          <w:rFonts w:eastAsiaTheme="minorEastAsia"/>
          <w:i/>
          <w:iCs/>
          <w:sz w:val="32"/>
          <w:szCs w:val="32"/>
        </w:rPr>
        <w:t>SCS</w:t>
      </w:r>
      <w:r w:rsidRPr="00F3209F">
        <w:rPr>
          <w:rFonts w:eastAsiaTheme="minorEastAsia"/>
          <w:sz w:val="32"/>
          <w:szCs w:val="32"/>
        </w:rPr>
        <w:t>) for grade 3 English Language Arts/Reading.  </w:t>
      </w:r>
    </w:p>
    <w:p w:rsidR="00940F8D" w:rsidRPr="00F3209F" w:rsidRDefault="00940F8D" w:rsidP="00CA5620">
      <w:pPr>
        <w:pStyle w:val="ListParagraph"/>
        <w:widowControl w:val="0"/>
        <w:numPr>
          <w:ilvl w:val="0"/>
          <w:numId w:val="2"/>
        </w:numPr>
        <w:tabs>
          <w:tab w:val="left" w:pos="220"/>
          <w:tab w:val="left" w:pos="720"/>
        </w:tabs>
        <w:autoSpaceDE w:val="0"/>
        <w:autoSpaceDN w:val="0"/>
        <w:adjustRightInd w:val="0"/>
        <w:spacing w:after="240" w:line="340" w:lineRule="atLeast"/>
        <w:ind w:left="90" w:firstLine="0"/>
        <w:rPr>
          <w:rFonts w:eastAsiaTheme="minorEastAsia"/>
          <w:sz w:val="32"/>
          <w:szCs w:val="32"/>
        </w:rPr>
      </w:pPr>
      <w:r w:rsidRPr="00F3209F">
        <w:rPr>
          <w:rFonts w:eastAsiaTheme="minorEastAsia"/>
          <w:sz w:val="32"/>
          <w:szCs w:val="32"/>
        </w:rPr>
        <w:t>Students read authentic selections and then answer questions related to the selections.  </w:t>
      </w:r>
    </w:p>
    <w:p w:rsidR="00940F8D" w:rsidRPr="00F3209F" w:rsidRDefault="00940F8D" w:rsidP="00CA5620">
      <w:pPr>
        <w:pStyle w:val="ListParagraph"/>
        <w:widowControl w:val="0"/>
        <w:numPr>
          <w:ilvl w:val="0"/>
          <w:numId w:val="2"/>
        </w:numPr>
        <w:tabs>
          <w:tab w:val="left" w:pos="220"/>
          <w:tab w:val="left" w:pos="720"/>
        </w:tabs>
        <w:autoSpaceDE w:val="0"/>
        <w:autoSpaceDN w:val="0"/>
        <w:adjustRightInd w:val="0"/>
        <w:spacing w:after="240" w:line="340" w:lineRule="atLeast"/>
        <w:ind w:left="90" w:firstLine="0"/>
        <w:rPr>
          <w:rFonts w:eastAsiaTheme="minorEastAsia"/>
          <w:sz w:val="32"/>
          <w:szCs w:val="32"/>
        </w:rPr>
      </w:pPr>
      <w:r w:rsidRPr="00F3209F">
        <w:rPr>
          <w:rFonts w:eastAsiaTheme="minorEastAsia"/>
          <w:sz w:val="32"/>
          <w:szCs w:val="32"/>
        </w:rPr>
        <w:t>Knowledge of vocabulary is assessed indirectly through application and understanding of  terms within the context of the selections and questions.  </w:t>
      </w:r>
    </w:p>
    <w:p w:rsidR="00940F8D" w:rsidRPr="00F3209F" w:rsidRDefault="00940F8D" w:rsidP="00CA5620">
      <w:pPr>
        <w:pStyle w:val="ListParagraph"/>
        <w:widowControl w:val="0"/>
        <w:numPr>
          <w:ilvl w:val="0"/>
          <w:numId w:val="2"/>
        </w:numPr>
        <w:tabs>
          <w:tab w:val="left" w:pos="220"/>
          <w:tab w:val="left" w:pos="720"/>
        </w:tabs>
        <w:autoSpaceDE w:val="0"/>
        <w:autoSpaceDN w:val="0"/>
        <w:adjustRightInd w:val="0"/>
        <w:spacing w:after="240" w:line="340" w:lineRule="atLeast"/>
        <w:ind w:left="90" w:firstLine="0"/>
        <w:rPr>
          <w:rFonts w:eastAsiaTheme="minorEastAsia"/>
          <w:sz w:val="32"/>
          <w:szCs w:val="32"/>
        </w:rPr>
      </w:pPr>
      <w:r w:rsidRPr="00F3209F">
        <w:rPr>
          <w:rFonts w:eastAsiaTheme="minorEastAsia"/>
          <w:sz w:val="32"/>
          <w:szCs w:val="32"/>
        </w:rPr>
        <w:t>All test items are multiple-choice.  </w:t>
      </w:r>
    </w:p>
    <w:p w:rsidR="00242FB4" w:rsidRPr="00F3209F" w:rsidRDefault="00242FB4" w:rsidP="00CA5620">
      <w:pPr>
        <w:pStyle w:val="ListParagraph"/>
        <w:widowControl w:val="0"/>
        <w:numPr>
          <w:ilvl w:val="0"/>
          <w:numId w:val="2"/>
        </w:numPr>
        <w:tabs>
          <w:tab w:val="left" w:pos="220"/>
          <w:tab w:val="left" w:pos="720"/>
        </w:tabs>
        <w:autoSpaceDE w:val="0"/>
        <w:autoSpaceDN w:val="0"/>
        <w:adjustRightInd w:val="0"/>
        <w:spacing w:after="240" w:line="340" w:lineRule="atLeast"/>
        <w:ind w:left="90" w:firstLine="0"/>
        <w:rPr>
          <w:rFonts w:eastAsiaTheme="minorEastAsia"/>
          <w:sz w:val="32"/>
          <w:szCs w:val="32"/>
        </w:rPr>
      </w:pPr>
      <w:r w:rsidRPr="00F3209F">
        <w:rPr>
          <w:rFonts w:eastAsiaTheme="minorEastAsia"/>
          <w:sz w:val="32"/>
          <w:szCs w:val="32"/>
        </w:rPr>
        <w:t xml:space="preserve">For more information about this assessment please visit </w:t>
      </w:r>
      <w:hyperlink r:id="rId6" w:history="1">
        <w:r w:rsidRPr="00F3209F">
          <w:rPr>
            <w:rStyle w:val="Hyperlink"/>
            <w:rFonts w:eastAsiaTheme="minorEastAsia"/>
            <w:sz w:val="32"/>
            <w:szCs w:val="32"/>
          </w:rPr>
          <w:t>http://www.ncpublicschools.org/accountability/testing/bog3</w:t>
        </w:r>
      </w:hyperlink>
      <w:r w:rsidRPr="00F3209F">
        <w:rPr>
          <w:rFonts w:eastAsiaTheme="minorEastAsia"/>
          <w:sz w:val="32"/>
          <w:szCs w:val="32"/>
        </w:rPr>
        <w:t xml:space="preserve">. </w:t>
      </w:r>
    </w:p>
    <w:p w:rsidR="00F3209F" w:rsidRPr="00F3209F" w:rsidRDefault="00F3209F" w:rsidP="00F3209F">
      <w:pPr>
        <w:widowControl w:val="0"/>
        <w:numPr>
          <w:ilvl w:val="0"/>
          <w:numId w:val="1"/>
        </w:numPr>
        <w:tabs>
          <w:tab w:val="left" w:pos="220"/>
          <w:tab w:val="left" w:pos="720"/>
        </w:tabs>
        <w:autoSpaceDE w:val="0"/>
        <w:autoSpaceDN w:val="0"/>
        <w:adjustRightInd w:val="0"/>
        <w:spacing w:after="240" w:line="340" w:lineRule="atLeast"/>
        <w:ind w:hanging="720"/>
        <w:rPr>
          <w:sz w:val="32"/>
          <w:szCs w:val="32"/>
        </w:rPr>
      </w:pPr>
    </w:p>
    <w:p w:rsidR="00F3209F" w:rsidRDefault="00E509C8" w:rsidP="00CA5620">
      <w:pPr>
        <w:widowControl w:val="0"/>
        <w:numPr>
          <w:ilvl w:val="0"/>
          <w:numId w:val="1"/>
        </w:numPr>
        <w:tabs>
          <w:tab w:val="left" w:pos="220"/>
          <w:tab w:val="left" w:pos="720"/>
        </w:tabs>
        <w:autoSpaceDE w:val="0"/>
        <w:autoSpaceDN w:val="0"/>
        <w:adjustRightInd w:val="0"/>
        <w:spacing w:after="240" w:line="340" w:lineRule="atLeast"/>
        <w:ind w:hanging="720"/>
        <w:rPr>
          <w:sz w:val="32"/>
          <w:szCs w:val="32"/>
        </w:rPr>
      </w:pPr>
      <w:r w:rsidRPr="00F3209F">
        <w:rPr>
          <w:rFonts w:eastAsiaTheme="minorEastAsia"/>
          <w:b/>
          <w:sz w:val="32"/>
          <w:szCs w:val="32"/>
          <w:u w:val="thick"/>
        </w:rPr>
        <w:t>Reading 3D</w:t>
      </w:r>
    </w:p>
    <w:p w:rsidR="00E509C8" w:rsidRPr="00F3209F" w:rsidRDefault="00E509C8" w:rsidP="00CA5620">
      <w:pPr>
        <w:widowControl w:val="0"/>
        <w:numPr>
          <w:ilvl w:val="0"/>
          <w:numId w:val="1"/>
        </w:numPr>
        <w:tabs>
          <w:tab w:val="left" w:pos="220"/>
          <w:tab w:val="left" w:pos="720"/>
        </w:tabs>
        <w:autoSpaceDE w:val="0"/>
        <w:autoSpaceDN w:val="0"/>
        <w:adjustRightInd w:val="0"/>
        <w:spacing w:after="240" w:line="340" w:lineRule="atLeast"/>
        <w:ind w:hanging="720"/>
        <w:rPr>
          <w:sz w:val="32"/>
          <w:szCs w:val="32"/>
        </w:rPr>
      </w:pPr>
      <w:r w:rsidRPr="00F3209F">
        <w:rPr>
          <w:rFonts w:eastAsiaTheme="minorEastAsia"/>
          <w:b/>
          <w:sz w:val="32"/>
          <w:szCs w:val="32"/>
          <w:u w:val="single"/>
        </w:rPr>
        <w:t>Who:</w:t>
      </w:r>
      <w:r w:rsidRPr="00F3209F">
        <w:rPr>
          <w:rFonts w:eastAsiaTheme="minorEastAsia"/>
          <w:sz w:val="32"/>
          <w:szCs w:val="32"/>
        </w:rPr>
        <w:t xml:space="preserve"> Kindergarten- Third Grade</w:t>
      </w:r>
    </w:p>
    <w:p w:rsidR="00E509C8" w:rsidRPr="00F3209F" w:rsidRDefault="00E509C8" w:rsidP="00CA5620">
      <w:pPr>
        <w:rPr>
          <w:rFonts w:eastAsiaTheme="minorEastAsia"/>
          <w:sz w:val="32"/>
          <w:szCs w:val="32"/>
        </w:rPr>
      </w:pPr>
      <w:r w:rsidRPr="00F3209F">
        <w:rPr>
          <w:rFonts w:eastAsiaTheme="minorEastAsia"/>
          <w:b/>
          <w:sz w:val="32"/>
          <w:szCs w:val="32"/>
          <w:u w:val="single"/>
        </w:rPr>
        <w:t>What:</w:t>
      </w:r>
      <w:r w:rsidRPr="00F3209F">
        <w:rPr>
          <w:rFonts w:eastAsiaTheme="minorEastAsia"/>
          <w:sz w:val="32"/>
          <w:szCs w:val="32"/>
        </w:rPr>
        <w:t xml:space="preserve">  A state mandated assessment and screener that measures the development of reading skills all students in grades K-3 through two main assessments; Dynamic Indicators of Basic Early Literacy Skills (DIBELS) and the Text Reading Comprehension (TRC) assessments.</w:t>
      </w:r>
    </w:p>
    <w:p w:rsidR="00E509C8" w:rsidRPr="00F3209F" w:rsidRDefault="00E509C8" w:rsidP="00CA5620">
      <w:pPr>
        <w:rPr>
          <w:rFonts w:eastAsiaTheme="minorEastAsia"/>
          <w:sz w:val="32"/>
          <w:szCs w:val="32"/>
        </w:rPr>
      </w:pPr>
      <w:r w:rsidRPr="00F3209F">
        <w:rPr>
          <w:rFonts w:eastAsiaTheme="minorEastAsia"/>
          <w:b/>
          <w:sz w:val="32"/>
          <w:szCs w:val="32"/>
          <w:u w:val="single"/>
        </w:rPr>
        <w:t>When:</w:t>
      </w:r>
      <w:r w:rsidRPr="00F3209F">
        <w:rPr>
          <w:rFonts w:eastAsiaTheme="minorEastAsia"/>
          <w:sz w:val="32"/>
          <w:szCs w:val="32"/>
        </w:rPr>
        <w:t xml:space="preserve"> </w:t>
      </w:r>
      <w:r w:rsidR="00CA5620" w:rsidRPr="00F3209F">
        <w:rPr>
          <w:rFonts w:eastAsiaTheme="minorEastAsia"/>
          <w:sz w:val="32"/>
          <w:szCs w:val="32"/>
        </w:rPr>
        <w:t>(</w:t>
      </w:r>
      <w:r w:rsidR="00CA5620" w:rsidRPr="00F3209F">
        <w:rPr>
          <w:rFonts w:eastAsiaTheme="minorEastAsia"/>
          <w:b/>
          <w:sz w:val="32"/>
          <w:szCs w:val="32"/>
        </w:rPr>
        <w:t xml:space="preserve">BOY) </w:t>
      </w:r>
      <w:r w:rsidRPr="00F3209F">
        <w:rPr>
          <w:rFonts w:eastAsiaTheme="minorEastAsia"/>
          <w:sz w:val="32"/>
          <w:szCs w:val="32"/>
        </w:rPr>
        <w:t>Tuesday, September 5, 2017 – Monday, September 25, 2017</w:t>
      </w:r>
    </w:p>
    <w:p w:rsidR="00CA5620" w:rsidRPr="00F3209F" w:rsidRDefault="00CA5620" w:rsidP="00CA5620">
      <w:pPr>
        <w:rPr>
          <w:rFonts w:eastAsiaTheme="minorEastAsia"/>
          <w:sz w:val="32"/>
          <w:szCs w:val="32"/>
        </w:rPr>
      </w:pPr>
      <w:r w:rsidRPr="00F3209F">
        <w:rPr>
          <w:rFonts w:eastAsiaTheme="minorEastAsia"/>
          <w:sz w:val="32"/>
          <w:szCs w:val="32"/>
        </w:rPr>
        <w:t xml:space="preserve">      </w:t>
      </w:r>
      <w:r w:rsidRPr="00F3209F">
        <w:rPr>
          <w:rFonts w:eastAsiaTheme="minorEastAsia"/>
          <w:sz w:val="32"/>
          <w:szCs w:val="32"/>
        </w:rPr>
        <w:tab/>
        <w:t xml:space="preserve">    (</w:t>
      </w:r>
      <w:r w:rsidRPr="00F3209F">
        <w:rPr>
          <w:rFonts w:eastAsiaTheme="minorEastAsia"/>
          <w:b/>
          <w:sz w:val="32"/>
          <w:szCs w:val="32"/>
        </w:rPr>
        <w:t xml:space="preserve">MOY) </w:t>
      </w:r>
      <w:r w:rsidRPr="00F3209F">
        <w:rPr>
          <w:rFonts w:eastAsiaTheme="minorEastAsia"/>
          <w:sz w:val="32"/>
          <w:szCs w:val="32"/>
        </w:rPr>
        <w:t>Wednesday, January 3, 2018 – Wednesday, January 24, 2018</w:t>
      </w:r>
    </w:p>
    <w:p w:rsidR="00CA5620" w:rsidRPr="00F3209F" w:rsidRDefault="00CA5620" w:rsidP="00CA5620">
      <w:pPr>
        <w:rPr>
          <w:rFonts w:eastAsiaTheme="minorEastAsia"/>
          <w:sz w:val="32"/>
          <w:szCs w:val="32"/>
        </w:rPr>
      </w:pPr>
      <w:r w:rsidRPr="00F3209F">
        <w:rPr>
          <w:rFonts w:eastAsiaTheme="minorEastAsia"/>
          <w:b/>
          <w:sz w:val="32"/>
          <w:szCs w:val="32"/>
        </w:rPr>
        <w:tab/>
        <w:t xml:space="preserve">     (EOY)  </w:t>
      </w:r>
      <w:r w:rsidRPr="00F3209F">
        <w:rPr>
          <w:rFonts w:eastAsiaTheme="minorEastAsia"/>
          <w:sz w:val="32"/>
          <w:szCs w:val="32"/>
        </w:rPr>
        <w:t>Monday, May 7, 2018 – Friday, May 25, 2018</w:t>
      </w:r>
    </w:p>
    <w:p w:rsidR="00E509C8" w:rsidRPr="00F3209F" w:rsidRDefault="00E509C8" w:rsidP="00CA5620">
      <w:pPr>
        <w:rPr>
          <w:rFonts w:eastAsiaTheme="minorEastAsia"/>
          <w:sz w:val="32"/>
          <w:szCs w:val="32"/>
        </w:rPr>
      </w:pPr>
      <w:r w:rsidRPr="00F3209F">
        <w:rPr>
          <w:rFonts w:eastAsiaTheme="minorEastAsia"/>
          <w:b/>
          <w:sz w:val="32"/>
          <w:szCs w:val="32"/>
          <w:u w:val="single"/>
        </w:rPr>
        <w:t>Why:</w:t>
      </w:r>
      <w:r w:rsidRPr="00F3209F">
        <w:rPr>
          <w:rFonts w:eastAsiaTheme="minorEastAsia"/>
          <w:sz w:val="32"/>
          <w:szCs w:val="32"/>
        </w:rPr>
        <w:t xml:space="preserve"> Measures a student’s abil</w:t>
      </w:r>
      <w:r w:rsidR="00CA5620" w:rsidRPr="00F3209F">
        <w:rPr>
          <w:rFonts w:eastAsiaTheme="minorEastAsia"/>
          <w:sz w:val="32"/>
          <w:szCs w:val="32"/>
        </w:rPr>
        <w:t>ity to read and understand text.</w:t>
      </w:r>
    </w:p>
    <w:p w:rsidR="00E509C8" w:rsidRPr="00F3209F" w:rsidRDefault="00E509C8" w:rsidP="00CA5620">
      <w:pPr>
        <w:rPr>
          <w:rFonts w:eastAsiaTheme="minorEastAsia"/>
          <w:sz w:val="32"/>
          <w:szCs w:val="32"/>
        </w:rPr>
      </w:pPr>
      <w:r w:rsidRPr="00F3209F">
        <w:rPr>
          <w:rFonts w:eastAsiaTheme="minorEastAsia"/>
          <w:b/>
          <w:sz w:val="32"/>
          <w:szCs w:val="32"/>
          <w:u w:val="single"/>
        </w:rPr>
        <w:t>Format:</w:t>
      </w:r>
      <w:r w:rsidRPr="00F3209F">
        <w:rPr>
          <w:rFonts w:eastAsiaTheme="minorEastAsia"/>
          <w:sz w:val="32"/>
          <w:szCs w:val="32"/>
        </w:rPr>
        <w:t xml:space="preserve"> Ipad (teacher) and Paper/Pencil (students)</w:t>
      </w:r>
    </w:p>
    <w:p w:rsidR="00242FB4" w:rsidRPr="00F3209F" w:rsidRDefault="00242FB4" w:rsidP="00CA5620">
      <w:pPr>
        <w:rPr>
          <w:rFonts w:eastAsiaTheme="minorEastAsia"/>
          <w:sz w:val="32"/>
          <w:szCs w:val="32"/>
        </w:rPr>
      </w:pPr>
    </w:p>
    <w:p w:rsidR="00242FB4" w:rsidRPr="00F3209F" w:rsidRDefault="00242FB4" w:rsidP="00CA5620">
      <w:pPr>
        <w:rPr>
          <w:rFonts w:eastAsiaTheme="minorEastAsia"/>
          <w:sz w:val="32"/>
          <w:szCs w:val="32"/>
        </w:rPr>
      </w:pPr>
      <w:r w:rsidRPr="00F3209F">
        <w:rPr>
          <w:rFonts w:eastAsiaTheme="minorEastAsia"/>
          <w:sz w:val="32"/>
          <w:szCs w:val="32"/>
        </w:rPr>
        <w:t xml:space="preserve">For more information about Reading 3D please visit </w:t>
      </w:r>
      <w:hyperlink r:id="rId7" w:history="1">
        <w:r w:rsidRPr="00F3209F">
          <w:rPr>
            <w:rStyle w:val="Hyperlink"/>
            <w:rFonts w:eastAsiaTheme="minorEastAsia"/>
            <w:sz w:val="32"/>
            <w:szCs w:val="32"/>
          </w:rPr>
          <w:t>http://www.livebinders.com/play/play?id=1326906</w:t>
        </w:r>
      </w:hyperlink>
    </w:p>
    <w:p w:rsidR="00242FB4" w:rsidRPr="00F3209F" w:rsidRDefault="00242FB4" w:rsidP="00CA5620">
      <w:pPr>
        <w:rPr>
          <w:rFonts w:eastAsiaTheme="minorEastAsia"/>
          <w:sz w:val="32"/>
          <w:szCs w:val="32"/>
        </w:rPr>
      </w:pPr>
    </w:p>
    <w:p w:rsidR="00E509C8" w:rsidRPr="00F3209F" w:rsidRDefault="00E509C8" w:rsidP="00CA5620">
      <w:pPr>
        <w:rPr>
          <w:rFonts w:eastAsiaTheme="minorEastAsia"/>
          <w:b/>
          <w:sz w:val="32"/>
          <w:szCs w:val="32"/>
          <w:u w:val="thick"/>
        </w:rPr>
      </w:pPr>
      <w:r w:rsidRPr="00F3209F">
        <w:rPr>
          <w:rFonts w:eastAsiaTheme="minorEastAsia"/>
          <w:b/>
          <w:sz w:val="32"/>
          <w:szCs w:val="32"/>
          <w:u w:val="thick"/>
        </w:rPr>
        <w:t>i-Ready</w:t>
      </w:r>
    </w:p>
    <w:p w:rsidR="00E509C8" w:rsidRPr="00F3209F" w:rsidRDefault="00E509C8" w:rsidP="00CA5620">
      <w:pPr>
        <w:rPr>
          <w:rFonts w:eastAsiaTheme="minorEastAsia"/>
          <w:sz w:val="32"/>
          <w:szCs w:val="32"/>
        </w:rPr>
      </w:pPr>
      <w:r w:rsidRPr="00F3209F">
        <w:rPr>
          <w:rFonts w:eastAsiaTheme="minorEastAsia"/>
          <w:b/>
          <w:sz w:val="32"/>
          <w:szCs w:val="32"/>
          <w:u w:val="single"/>
        </w:rPr>
        <w:t>Who:</w:t>
      </w:r>
      <w:r w:rsidRPr="00F3209F">
        <w:rPr>
          <w:rFonts w:eastAsiaTheme="minorEastAsia"/>
          <w:sz w:val="32"/>
          <w:szCs w:val="32"/>
        </w:rPr>
        <w:t xml:space="preserve"> Kindergarten – Eighth grade</w:t>
      </w:r>
    </w:p>
    <w:p w:rsidR="00E509C8" w:rsidRPr="00F3209F" w:rsidRDefault="00E509C8" w:rsidP="00CA5620">
      <w:pPr>
        <w:rPr>
          <w:rFonts w:eastAsiaTheme="minorEastAsia"/>
          <w:sz w:val="32"/>
          <w:szCs w:val="32"/>
        </w:rPr>
      </w:pPr>
      <w:r w:rsidRPr="00F3209F">
        <w:rPr>
          <w:rFonts w:eastAsiaTheme="minorEastAsia"/>
          <w:b/>
          <w:sz w:val="32"/>
          <w:szCs w:val="32"/>
          <w:u w:val="single"/>
        </w:rPr>
        <w:t>What:</w:t>
      </w:r>
      <w:r w:rsidRPr="00F3209F">
        <w:rPr>
          <w:rFonts w:eastAsiaTheme="minorEastAsia"/>
          <w:sz w:val="32"/>
          <w:szCs w:val="32"/>
        </w:rPr>
        <w:t xml:space="preserve"> A single adaptive Diagnostic for reading and mathematics that pinpoints students needs down to the sub-skill level.</w:t>
      </w:r>
    </w:p>
    <w:p w:rsidR="00E509C8" w:rsidRPr="00F3209F" w:rsidRDefault="00E509C8" w:rsidP="00CA5620">
      <w:pPr>
        <w:rPr>
          <w:rFonts w:eastAsiaTheme="minorEastAsia"/>
          <w:sz w:val="32"/>
          <w:szCs w:val="32"/>
        </w:rPr>
      </w:pPr>
      <w:r w:rsidRPr="00F3209F">
        <w:rPr>
          <w:rFonts w:eastAsiaTheme="minorEastAsia"/>
          <w:b/>
          <w:sz w:val="32"/>
          <w:szCs w:val="32"/>
          <w:u w:val="single"/>
        </w:rPr>
        <w:t>When:</w:t>
      </w:r>
      <w:r w:rsidRPr="00F3209F">
        <w:rPr>
          <w:rFonts w:eastAsiaTheme="minorEastAsia"/>
          <w:sz w:val="32"/>
          <w:szCs w:val="32"/>
        </w:rPr>
        <w:t xml:space="preserve">  </w:t>
      </w:r>
      <w:r w:rsidR="00CA5620" w:rsidRPr="00F3209F">
        <w:rPr>
          <w:rFonts w:eastAsiaTheme="minorEastAsia"/>
          <w:sz w:val="32"/>
          <w:szCs w:val="32"/>
        </w:rPr>
        <w:t xml:space="preserve">(BOY) </w:t>
      </w:r>
      <w:r w:rsidRPr="00F3209F">
        <w:rPr>
          <w:rFonts w:eastAsiaTheme="minorEastAsia"/>
          <w:sz w:val="32"/>
          <w:szCs w:val="32"/>
        </w:rPr>
        <w:t>Monday, September 18, 2017 – Friday, October 6, 2017</w:t>
      </w:r>
    </w:p>
    <w:p w:rsidR="00CA5620" w:rsidRPr="00F3209F" w:rsidRDefault="00CA5620" w:rsidP="00CA5620">
      <w:pPr>
        <w:ind w:left="720"/>
        <w:rPr>
          <w:rFonts w:eastAsiaTheme="minorEastAsia"/>
          <w:sz w:val="32"/>
          <w:szCs w:val="32"/>
        </w:rPr>
      </w:pPr>
      <w:r w:rsidRPr="00F3209F">
        <w:rPr>
          <w:rFonts w:eastAsiaTheme="minorEastAsia"/>
          <w:sz w:val="32"/>
          <w:szCs w:val="32"/>
        </w:rPr>
        <w:t xml:space="preserve">     (MOY) </w:t>
      </w:r>
      <w:r w:rsidR="00242FB4" w:rsidRPr="00F3209F">
        <w:rPr>
          <w:rFonts w:eastAsiaTheme="minorEastAsia"/>
          <w:sz w:val="32"/>
          <w:szCs w:val="32"/>
        </w:rPr>
        <w:t xml:space="preserve"> Monday, January 8, 2018- Wednesday, January 31, 2018</w:t>
      </w:r>
    </w:p>
    <w:p w:rsidR="00CA5620" w:rsidRPr="00F3209F" w:rsidRDefault="00CA5620" w:rsidP="00CA5620">
      <w:pPr>
        <w:ind w:left="720"/>
        <w:rPr>
          <w:rFonts w:eastAsiaTheme="minorEastAsia"/>
          <w:sz w:val="32"/>
          <w:szCs w:val="32"/>
        </w:rPr>
      </w:pPr>
      <w:r w:rsidRPr="00F3209F">
        <w:rPr>
          <w:rFonts w:eastAsiaTheme="minorEastAsia"/>
          <w:sz w:val="32"/>
          <w:szCs w:val="32"/>
        </w:rPr>
        <w:t xml:space="preserve">     (EOY)</w:t>
      </w:r>
      <w:r w:rsidR="00242FB4" w:rsidRPr="00F3209F">
        <w:rPr>
          <w:rFonts w:eastAsiaTheme="minorEastAsia"/>
          <w:sz w:val="32"/>
          <w:szCs w:val="32"/>
        </w:rPr>
        <w:t xml:space="preserve"> Tuesday, April 24, 2018 – Friday, May 25, 2018</w:t>
      </w:r>
    </w:p>
    <w:p w:rsidR="00E509C8" w:rsidRPr="00F3209F" w:rsidRDefault="00E509C8" w:rsidP="00CA5620">
      <w:pPr>
        <w:rPr>
          <w:rFonts w:eastAsiaTheme="minorEastAsia"/>
          <w:sz w:val="32"/>
          <w:szCs w:val="32"/>
        </w:rPr>
      </w:pPr>
      <w:r w:rsidRPr="00F3209F">
        <w:rPr>
          <w:rFonts w:eastAsiaTheme="minorEastAsia"/>
          <w:b/>
          <w:sz w:val="32"/>
          <w:szCs w:val="32"/>
          <w:u w:val="single"/>
        </w:rPr>
        <w:t>Why:</w:t>
      </w:r>
      <w:r w:rsidRPr="00F3209F">
        <w:rPr>
          <w:rFonts w:eastAsiaTheme="minorEastAsia"/>
          <w:sz w:val="32"/>
          <w:szCs w:val="32"/>
        </w:rPr>
        <w:t xml:space="preserve"> Help educators understand what each student “Can Do” and the “Next Steps” to inform instruction.</w:t>
      </w:r>
    </w:p>
    <w:p w:rsidR="00E509C8" w:rsidRPr="00F3209F" w:rsidRDefault="00E509C8" w:rsidP="00CA5620">
      <w:pPr>
        <w:rPr>
          <w:rFonts w:eastAsiaTheme="minorEastAsia"/>
          <w:sz w:val="32"/>
          <w:szCs w:val="32"/>
        </w:rPr>
      </w:pPr>
      <w:r w:rsidRPr="00F3209F">
        <w:rPr>
          <w:rFonts w:eastAsiaTheme="minorEastAsia"/>
          <w:b/>
          <w:sz w:val="32"/>
          <w:szCs w:val="32"/>
          <w:u w:val="single"/>
        </w:rPr>
        <w:t>Format:</w:t>
      </w:r>
      <w:r w:rsidRPr="00F3209F">
        <w:rPr>
          <w:rFonts w:eastAsiaTheme="minorEastAsia"/>
          <w:sz w:val="32"/>
          <w:szCs w:val="32"/>
        </w:rPr>
        <w:t xml:space="preserve"> Laptops</w:t>
      </w:r>
    </w:p>
    <w:p w:rsidR="00940F8D" w:rsidRPr="00F3209F" w:rsidRDefault="00242FB4" w:rsidP="00242FB4">
      <w:pPr>
        <w:widowControl w:val="0"/>
        <w:tabs>
          <w:tab w:val="left" w:pos="220"/>
          <w:tab w:val="left" w:pos="720"/>
        </w:tabs>
        <w:autoSpaceDE w:val="0"/>
        <w:autoSpaceDN w:val="0"/>
        <w:adjustRightInd w:val="0"/>
        <w:spacing w:after="240" w:line="360" w:lineRule="atLeast"/>
        <w:rPr>
          <w:rFonts w:eastAsiaTheme="minorEastAsia"/>
          <w:sz w:val="32"/>
          <w:szCs w:val="32"/>
        </w:rPr>
      </w:pPr>
      <w:r w:rsidRPr="00F3209F">
        <w:rPr>
          <w:rFonts w:eastAsiaTheme="minorEastAsia"/>
          <w:sz w:val="32"/>
          <w:szCs w:val="32"/>
        </w:rPr>
        <w:t xml:space="preserve">For more information about i-Ready please visit </w:t>
      </w:r>
      <w:hyperlink r:id="rId8" w:history="1">
        <w:r w:rsidRPr="00F3209F">
          <w:rPr>
            <w:rStyle w:val="Hyperlink"/>
            <w:rFonts w:eastAsiaTheme="minorEastAsia"/>
            <w:sz w:val="32"/>
            <w:szCs w:val="32"/>
          </w:rPr>
          <w:t>http://i-readycentral.com/familycenter/</w:t>
        </w:r>
      </w:hyperlink>
    </w:p>
    <w:p w:rsidR="008E2B69" w:rsidRPr="00F3209F" w:rsidRDefault="00940F8D" w:rsidP="00F3209F">
      <w:pPr>
        <w:widowControl w:val="0"/>
        <w:tabs>
          <w:tab w:val="left" w:pos="220"/>
          <w:tab w:val="left" w:pos="720"/>
        </w:tabs>
        <w:autoSpaceDE w:val="0"/>
        <w:autoSpaceDN w:val="0"/>
        <w:adjustRightInd w:val="0"/>
        <w:spacing w:after="240" w:line="360" w:lineRule="atLeast"/>
        <w:rPr>
          <w:rFonts w:eastAsiaTheme="minorEastAsia"/>
          <w:sz w:val="32"/>
          <w:szCs w:val="32"/>
          <w:u w:val="thick"/>
        </w:rPr>
      </w:pPr>
      <w:r w:rsidRPr="00F3209F">
        <w:rPr>
          <w:rFonts w:eastAsiaTheme="minorEastAsia"/>
          <w:b/>
          <w:bCs/>
          <w:sz w:val="32"/>
          <w:szCs w:val="32"/>
          <w:u w:val="thick"/>
        </w:rPr>
        <w:t xml:space="preserve">End-of-Grade (EOG) Assessments </w:t>
      </w:r>
    </w:p>
    <w:p w:rsidR="00940F8D" w:rsidRPr="00F3209F" w:rsidRDefault="00940F8D" w:rsidP="00CA5620">
      <w:pPr>
        <w:pStyle w:val="NoSpacing"/>
        <w:rPr>
          <w:rFonts w:eastAsiaTheme="minorEastAsia"/>
          <w:sz w:val="32"/>
          <w:szCs w:val="32"/>
        </w:rPr>
      </w:pPr>
      <w:bookmarkStart w:id="0" w:name="_GoBack"/>
      <w:bookmarkEnd w:id="0"/>
      <w:r w:rsidRPr="00F3209F">
        <w:rPr>
          <w:rFonts w:eastAsiaTheme="minorEastAsia"/>
          <w:b/>
          <w:sz w:val="32"/>
          <w:szCs w:val="32"/>
          <w:u w:val="single"/>
        </w:rPr>
        <w:t>Who</w:t>
      </w:r>
      <w:r w:rsidRPr="00F3209F">
        <w:rPr>
          <w:rFonts w:eastAsiaTheme="minorEastAsia"/>
          <w:sz w:val="32"/>
          <w:szCs w:val="32"/>
        </w:rPr>
        <w:t>: 3</w:t>
      </w:r>
      <w:r w:rsidRPr="00F3209F">
        <w:rPr>
          <w:rFonts w:eastAsiaTheme="minorEastAsia"/>
          <w:sz w:val="32"/>
          <w:szCs w:val="32"/>
          <w:vertAlign w:val="superscript"/>
        </w:rPr>
        <w:t>rd</w:t>
      </w:r>
      <w:r w:rsidRPr="00F3209F">
        <w:rPr>
          <w:rFonts w:eastAsiaTheme="minorEastAsia"/>
          <w:sz w:val="32"/>
          <w:szCs w:val="32"/>
        </w:rPr>
        <w:t>-8</w:t>
      </w:r>
      <w:r w:rsidRPr="00F3209F">
        <w:rPr>
          <w:rFonts w:eastAsiaTheme="minorEastAsia"/>
          <w:sz w:val="32"/>
          <w:szCs w:val="32"/>
          <w:vertAlign w:val="superscript"/>
        </w:rPr>
        <w:t>th</w:t>
      </w:r>
      <w:r w:rsidRPr="00F3209F">
        <w:rPr>
          <w:rFonts w:eastAsiaTheme="minorEastAsia"/>
          <w:sz w:val="32"/>
          <w:szCs w:val="32"/>
        </w:rPr>
        <w:t xml:space="preserve"> grade students</w:t>
      </w:r>
    </w:p>
    <w:p w:rsidR="00265ABD" w:rsidRPr="00F3209F" w:rsidRDefault="00940F8D" w:rsidP="00CA5620">
      <w:pPr>
        <w:pStyle w:val="NoSpacing"/>
        <w:rPr>
          <w:rFonts w:eastAsiaTheme="minorEastAsia"/>
          <w:sz w:val="32"/>
          <w:szCs w:val="32"/>
        </w:rPr>
      </w:pPr>
      <w:r w:rsidRPr="00F3209F">
        <w:rPr>
          <w:rFonts w:eastAsiaTheme="minorEastAsia"/>
          <w:b/>
          <w:sz w:val="32"/>
          <w:szCs w:val="32"/>
          <w:u w:val="single"/>
        </w:rPr>
        <w:t>What</w:t>
      </w:r>
      <w:r w:rsidRPr="00F3209F">
        <w:rPr>
          <w:rFonts w:eastAsiaTheme="minorEastAsia"/>
          <w:sz w:val="32"/>
          <w:szCs w:val="32"/>
        </w:rPr>
        <w:t>:</w:t>
      </w:r>
      <w:r w:rsidR="00265ABD" w:rsidRPr="00F3209F">
        <w:rPr>
          <w:rFonts w:eastAsiaTheme="minorEastAsia"/>
          <w:sz w:val="32"/>
          <w:szCs w:val="32"/>
        </w:rPr>
        <w:t xml:space="preserve"> End of the Year assessment</w:t>
      </w:r>
    </w:p>
    <w:p w:rsidR="008E2B69" w:rsidRPr="00F3209F" w:rsidRDefault="00940F8D" w:rsidP="00CA5620">
      <w:pPr>
        <w:pStyle w:val="NoSpacing"/>
        <w:rPr>
          <w:rFonts w:eastAsiaTheme="minorEastAsia"/>
          <w:sz w:val="32"/>
          <w:szCs w:val="32"/>
        </w:rPr>
      </w:pPr>
      <w:r w:rsidRPr="00F3209F">
        <w:rPr>
          <w:rFonts w:eastAsiaTheme="minorEastAsia"/>
          <w:b/>
          <w:sz w:val="32"/>
          <w:szCs w:val="32"/>
          <w:u w:val="single"/>
        </w:rPr>
        <w:t>When:</w:t>
      </w:r>
      <w:r w:rsidRPr="00F3209F">
        <w:rPr>
          <w:rFonts w:eastAsiaTheme="minorEastAsia"/>
          <w:sz w:val="32"/>
          <w:szCs w:val="32"/>
        </w:rPr>
        <w:t xml:space="preserve"> (Math</w:t>
      </w:r>
      <w:r w:rsidR="00F3209F" w:rsidRPr="00F3209F">
        <w:rPr>
          <w:rFonts w:eastAsiaTheme="minorEastAsia"/>
          <w:sz w:val="32"/>
          <w:szCs w:val="32"/>
        </w:rPr>
        <w:t>) Wednesday</w:t>
      </w:r>
      <w:r w:rsidRPr="00F3209F">
        <w:rPr>
          <w:rFonts w:eastAsiaTheme="minorEastAsia"/>
          <w:sz w:val="32"/>
          <w:szCs w:val="32"/>
        </w:rPr>
        <w:t>, May 30, 2018</w:t>
      </w:r>
      <w:r w:rsidR="00265ABD" w:rsidRPr="00F3209F">
        <w:rPr>
          <w:rFonts w:eastAsiaTheme="minorEastAsia"/>
          <w:sz w:val="32"/>
          <w:szCs w:val="32"/>
        </w:rPr>
        <w:t xml:space="preserve">; (ELA) Thursday, May 31, 2018; </w:t>
      </w:r>
    </w:p>
    <w:p w:rsidR="00940F8D" w:rsidRPr="00F3209F" w:rsidRDefault="00265ABD" w:rsidP="00CA5620">
      <w:pPr>
        <w:pStyle w:val="NoSpacing"/>
        <w:rPr>
          <w:rFonts w:eastAsiaTheme="minorEastAsia"/>
          <w:sz w:val="32"/>
          <w:szCs w:val="32"/>
        </w:rPr>
      </w:pPr>
      <w:r w:rsidRPr="00F3209F">
        <w:rPr>
          <w:rFonts w:eastAsiaTheme="minorEastAsia"/>
          <w:sz w:val="32"/>
          <w:szCs w:val="32"/>
        </w:rPr>
        <w:t>(Science; 5 and 8 only) Friday, June 1, 2018</w:t>
      </w:r>
    </w:p>
    <w:p w:rsidR="00265ABD" w:rsidRPr="00F3209F" w:rsidRDefault="00940F8D" w:rsidP="00CA5620">
      <w:pPr>
        <w:pStyle w:val="NoSpacing"/>
        <w:rPr>
          <w:sz w:val="32"/>
          <w:szCs w:val="32"/>
        </w:rPr>
      </w:pPr>
      <w:r w:rsidRPr="00F3209F">
        <w:rPr>
          <w:rFonts w:eastAsiaTheme="minorEastAsia"/>
          <w:b/>
          <w:sz w:val="32"/>
          <w:szCs w:val="32"/>
          <w:u w:val="single"/>
        </w:rPr>
        <w:t>Why:</w:t>
      </w:r>
      <w:r w:rsidR="00265ABD" w:rsidRPr="00F3209F">
        <w:rPr>
          <w:rFonts w:eastAsiaTheme="minorEastAsia"/>
          <w:sz w:val="32"/>
          <w:szCs w:val="32"/>
        </w:rPr>
        <w:t xml:space="preserve"> Used to measure the progress of students from 3</w:t>
      </w:r>
      <w:r w:rsidR="00265ABD" w:rsidRPr="00F3209F">
        <w:rPr>
          <w:rFonts w:eastAsiaTheme="minorEastAsia"/>
          <w:sz w:val="32"/>
          <w:szCs w:val="32"/>
          <w:vertAlign w:val="superscript"/>
        </w:rPr>
        <w:t>rd</w:t>
      </w:r>
      <w:r w:rsidR="00265ABD" w:rsidRPr="00F3209F">
        <w:rPr>
          <w:rFonts w:eastAsiaTheme="minorEastAsia"/>
          <w:sz w:val="32"/>
          <w:szCs w:val="32"/>
        </w:rPr>
        <w:t xml:space="preserve"> grade to 8</w:t>
      </w:r>
      <w:r w:rsidR="00265ABD" w:rsidRPr="00F3209F">
        <w:rPr>
          <w:rFonts w:eastAsiaTheme="minorEastAsia"/>
          <w:sz w:val="32"/>
          <w:szCs w:val="32"/>
          <w:vertAlign w:val="superscript"/>
        </w:rPr>
        <w:t>th</w:t>
      </w:r>
      <w:r w:rsidR="00265ABD" w:rsidRPr="00F3209F">
        <w:rPr>
          <w:rFonts w:eastAsiaTheme="minorEastAsia"/>
          <w:sz w:val="32"/>
          <w:szCs w:val="32"/>
        </w:rPr>
        <w:t xml:space="preserve">. </w:t>
      </w:r>
      <w:r w:rsidR="00265ABD" w:rsidRPr="00F3209F">
        <w:rPr>
          <w:sz w:val="32"/>
          <w:szCs w:val="32"/>
        </w:rPr>
        <w:t>Data from the administration of these assessments are used for school accountability growth and student growth for teachers.</w:t>
      </w:r>
    </w:p>
    <w:p w:rsidR="00265ABD" w:rsidRPr="00F3209F" w:rsidRDefault="00265ABD" w:rsidP="00CA5620">
      <w:pPr>
        <w:widowControl w:val="0"/>
        <w:numPr>
          <w:ilvl w:val="0"/>
          <w:numId w:val="1"/>
        </w:numPr>
        <w:tabs>
          <w:tab w:val="left" w:pos="220"/>
          <w:tab w:val="left" w:pos="720"/>
        </w:tabs>
        <w:autoSpaceDE w:val="0"/>
        <w:autoSpaceDN w:val="0"/>
        <w:adjustRightInd w:val="0"/>
        <w:spacing w:after="240" w:line="360" w:lineRule="atLeast"/>
        <w:ind w:hanging="720"/>
        <w:rPr>
          <w:rFonts w:eastAsiaTheme="minorEastAsia"/>
          <w:sz w:val="32"/>
          <w:szCs w:val="32"/>
        </w:rPr>
      </w:pPr>
      <w:r w:rsidRPr="00F3209F">
        <w:rPr>
          <w:rFonts w:eastAsiaTheme="minorEastAsia"/>
          <w:b/>
          <w:sz w:val="32"/>
          <w:szCs w:val="32"/>
          <w:u w:val="single"/>
        </w:rPr>
        <w:t>Format:</w:t>
      </w:r>
      <w:r w:rsidRPr="00F3209F">
        <w:rPr>
          <w:rFonts w:eastAsiaTheme="minorEastAsia"/>
          <w:sz w:val="32"/>
          <w:szCs w:val="32"/>
        </w:rPr>
        <w:t xml:space="preserve"> Math and ELA (Paper/Pencil) Science (Online)</w:t>
      </w:r>
    </w:p>
    <w:p w:rsidR="008E2B69" w:rsidRPr="00F3209F" w:rsidRDefault="008E2B69" w:rsidP="00940F8D">
      <w:pPr>
        <w:widowControl w:val="0"/>
        <w:numPr>
          <w:ilvl w:val="0"/>
          <w:numId w:val="1"/>
        </w:numPr>
        <w:tabs>
          <w:tab w:val="left" w:pos="220"/>
          <w:tab w:val="left" w:pos="720"/>
        </w:tabs>
        <w:autoSpaceDE w:val="0"/>
        <w:autoSpaceDN w:val="0"/>
        <w:adjustRightInd w:val="0"/>
        <w:spacing w:after="240" w:line="360" w:lineRule="atLeast"/>
        <w:ind w:hanging="720"/>
        <w:rPr>
          <w:rFonts w:eastAsiaTheme="minorEastAsia"/>
          <w:b/>
          <w:sz w:val="32"/>
          <w:szCs w:val="32"/>
          <w:u w:val="single"/>
        </w:rPr>
      </w:pPr>
    </w:p>
    <w:p w:rsidR="008E2B69" w:rsidRPr="00F3209F" w:rsidRDefault="00EB1A5A" w:rsidP="008E2B69">
      <w:pPr>
        <w:widowControl w:val="0"/>
        <w:tabs>
          <w:tab w:val="left" w:pos="220"/>
          <w:tab w:val="left" w:pos="720"/>
        </w:tabs>
        <w:autoSpaceDE w:val="0"/>
        <w:autoSpaceDN w:val="0"/>
        <w:adjustRightInd w:val="0"/>
        <w:spacing w:after="240" w:line="360" w:lineRule="atLeast"/>
        <w:rPr>
          <w:rFonts w:eastAsiaTheme="minorEastAsia"/>
          <w:b/>
          <w:sz w:val="32"/>
          <w:szCs w:val="32"/>
          <w:u w:val="single"/>
        </w:rPr>
      </w:pPr>
      <w:r w:rsidRPr="00F3209F">
        <w:rPr>
          <w:rFonts w:eastAsiaTheme="minorEastAsia"/>
          <w:b/>
          <w:sz w:val="32"/>
          <w:szCs w:val="32"/>
          <w:u w:val="single"/>
        </w:rPr>
        <w:t>Additiona</w:t>
      </w:r>
      <w:r w:rsidR="008E2B69" w:rsidRPr="00F3209F">
        <w:rPr>
          <w:rFonts w:eastAsiaTheme="minorEastAsia"/>
          <w:b/>
          <w:sz w:val="32"/>
          <w:szCs w:val="32"/>
          <w:u w:val="single"/>
        </w:rPr>
        <w:t>l Information:</w:t>
      </w:r>
    </w:p>
    <w:p w:rsidR="00940F8D" w:rsidRPr="00F3209F" w:rsidRDefault="00940F8D" w:rsidP="008E2B69">
      <w:pPr>
        <w:pStyle w:val="NoSpacing"/>
        <w:rPr>
          <w:rFonts w:eastAsiaTheme="minorEastAsia"/>
          <w:b/>
          <w:sz w:val="32"/>
          <w:szCs w:val="32"/>
          <w:u w:val="single"/>
        </w:rPr>
      </w:pPr>
      <w:r w:rsidRPr="00F3209F">
        <w:rPr>
          <w:rFonts w:eastAsiaTheme="minorEastAsia"/>
          <w:sz w:val="32"/>
          <w:szCs w:val="32"/>
          <w:u w:val="thick"/>
        </w:rPr>
        <w:t>English Language Arts/Reading</w:t>
      </w:r>
      <w:r w:rsidRPr="00F3209F">
        <w:rPr>
          <w:rFonts w:eastAsiaTheme="minorEastAsia"/>
          <w:sz w:val="32"/>
          <w:szCs w:val="32"/>
        </w:rPr>
        <w:t xml:space="preserve">  </w:t>
      </w:r>
    </w:p>
    <w:p w:rsidR="00940F8D" w:rsidRPr="00F3209F" w:rsidRDefault="00940F8D" w:rsidP="008E2B69">
      <w:pPr>
        <w:pStyle w:val="NoSpacing"/>
        <w:numPr>
          <w:ilvl w:val="0"/>
          <w:numId w:val="7"/>
        </w:numPr>
        <w:rPr>
          <w:rFonts w:eastAsiaTheme="minorEastAsia"/>
          <w:sz w:val="32"/>
          <w:szCs w:val="32"/>
        </w:rPr>
      </w:pPr>
      <w:r w:rsidRPr="00F3209F">
        <w:rPr>
          <w:rFonts w:eastAsiaTheme="minorEastAsia"/>
          <w:sz w:val="32"/>
          <w:szCs w:val="32"/>
        </w:rPr>
        <w:t xml:space="preserve">The EOG English Language Arts/Reading </w:t>
      </w:r>
      <w:r w:rsidR="008E2B69" w:rsidRPr="00F3209F">
        <w:rPr>
          <w:rFonts w:eastAsiaTheme="minorEastAsia"/>
          <w:sz w:val="32"/>
          <w:szCs w:val="32"/>
        </w:rPr>
        <w:t xml:space="preserve">and </w:t>
      </w:r>
      <w:r w:rsidRPr="00F3209F">
        <w:rPr>
          <w:rFonts w:eastAsiaTheme="minorEastAsia"/>
          <w:sz w:val="32"/>
          <w:szCs w:val="32"/>
        </w:rPr>
        <w:t>Assessments are aligned to the NCSCS for English  Language Arts/Reading.  </w:t>
      </w:r>
    </w:p>
    <w:p w:rsidR="00940F8D" w:rsidRPr="00F3209F" w:rsidRDefault="00940F8D" w:rsidP="008E2B69">
      <w:pPr>
        <w:pStyle w:val="NoSpacing"/>
        <w:numPr>
          <w:ilvl w:val="0"/>
          <w:numId w:val="6"/>
        </w:numPr>
        <w:rPr>
          <w:rFonts w:eastAsiaTheme="minorEastAsia"/>
          <w:sz w:val="32"/>
          <w:szCs w:val="32"/>
        </w:rPr>
      </w:pPr>
      <w:r w:rsidRPr="00F3209F">
        <w:rPr>
          <w:rFonts w:eastAsiaTheme="minorEastAsia"/>
          <w:sz w:val="32"/>
          <w:szCs w:val="32"/>
        </w:rPr>
        <w:t>Students read authentic selections and then answer questions related to the selections.  </w:t>
      </w:r>
    </w:p>
    <w:p w:rsidR="00940F8D" w:rsidRPr="00F3209F" w:rsidRDefault="00940F8D" w:rsidP="008E2B69">
      <w:pPr>
        <w:pStyle w:val="NoSpacing"/>
        <w:numPr>
          <w:ilvl w:val="0"/>
          <w:numId w:val="6"/>
        </w:numPr>
        <w:rPr>
          <w:rFonts w:eastAsiaTheme="minorEastAsia"/>
          <w:sz w:val="32"/>
          <w:szCs w:val="32"/>
        </w:rPr>
      </w:pPr>
      <w:r w:rsidRPr="00F3209F">
        <w:rPr>
          <w:rFonts w:eastAsiaTheme="minorEastAsia"/>
          <w:sz w:val="32"/>
          <w:szCs w:val="32"/>
        </w:rPr>
        <w:t>Knowledge of vocabulary is assessed indirectly through application and understanding of terms within the context of the selections and questions.  </w:t>
      </w:r>
    </w:p>
    <w:p w:rsidR="00940F8D" w:rsidRPr="00F3209F" w:rsidRDefault="00940F8D" w:rsidP="008E2B69">
      <w:pPr>
        <w:pStyle w:val="NoSpacing"/>
        <w:numPr>
          <w:ilvl w:val="0"/>
          <w:numId w:val="6"/>
        </w:numPr>
        <w:rPr>
          <w:rFonts w:eastAsiaTheme="minorEastAsia"/>
          <w:sz w:val="32"/>
          <w:szCs w:val="32"/>
        </w:rPr>
      </w:pPr>
      <w:r w:rsidRPr="00F3209F">
        <w:rPr>
          <w:rFonts w:eastAsiaTheme="minorEastAsia"/>
          <w:sz w:val="32"/>
          <w:szCs w:val="32"/>
        </w:rPr>
        <w:t>All assessment items are multiple-choice.  </w:t>
      </w:r>
    </w:p>
    <w:p w:rsidR="008E2B69" w:rsidRPr="00F3209F" w:rsidRDefault="008E2B69" w:rsidP="008E2B69">
      <w:pPr>
        <w:pStyle w:val="NoSpacing"/>
        <w:numPr>
          <w:ilvl w:val="0"/>
          <w:numId w:val="6"/>
        </w:numPr>
        <w:rPr>
          <w:rFonts w:eastAsiaTheme="minorEastAsia"/>
          <w:sz w:val="32"/>
          <w:szCs w:val="32"/>
        </w:rPr>
      </w:pPr>
      <w:r w:rsidRPr="00F3209F">
        <w:rPr>
          <w:rFonts w:eastAsiaTheme="minorEastAsia"/>
          <w:sz w:val="32"/>
          <w:szCs w:val="32"/>
        </w:rPr>
        <w:t>The EOG testing window is the last ten (10) instructional days of the school year.  </w:t>
      </w:r>
    </w:p>
    <w:p w:rsidR="008E2B69" w:rsidRPr="00F3209F" w:rsidRDefault="008E2B69" w:rsidP="008E2B69">
      <w:pPr>
        <w:pStyle w:val="NoSpacing"/>
        <w:rPr>
          <w:rFonts w:eastAsiaTheme="minorEastAsia"/>
          <w:sz w:val="32"/>
          <w:szCs w:val="32"/>
          <w:u w:val="thick"/>
        </w:rPr>
      </w:pPr>
      <w:r w:rsidRPr="00F3209F">
        <w:rPr>
          <w:rFonts w:eastAsiaTheme="minorEastAsia"/>
          <w:sz w:val="32"/>
          <w:szCs w:val="32"/>
          <w:u w:val="thick"/>
        </w:rPr>
        <w:t>Math</w:t>
      </w:r>
    </w:p>
    <w:p w:rsidR="00940F8D" w:rsidRPr="00F3209F" w:rsidRDefault="00940F8D" w:rsidP="008E2B69">
      <w:pPr>
        <w:pStyle w:val="NoSpacing"/>
        <w:numPr>
          <w:ilvl w:val="0"/>
          <w:numId w:val="8"/>
        </w:numPr>
        <w:rPr>
          <w:rFonts w:eastAsiaTheme="minorEastAsia"/>
          <w:sz w:val="32"/>
          <w:szCs w:val="32"/>
        </w:rPr>
      </w:pPr>
      <w:r w:rsidRPr="00F3209F">
        <w:rPr>
          <w:rFonts w:eastAsiaTheme="minorEastAsia"/>
          <w:sz w:val="32"/>
          <w:szCs w:val="32"/>
        </w:rPr>
        <w:t>The EOG Mathematics Assessments are aligned to the NCSCS for Mathematics.  </w:t>
      </w:r>
    </w:p>
    <w:p w:rsidR="00940F8D" w:rsidRPr="00F3209F" w:rsidRDefault="00940F8D" w:rsidP="008E2B69">
      <w:pPr>
        <w:pStyle w:val="NoSpacing"/>
        <w:numPr>
          <w:ilvl w:val="0"/>
          <w:numId w:val="8"/>
        </w:numPr>
        <w:rPr>
          <w:rFonts w:eastAsiaTheme="minorEastAsia"/>
          <w:sz w:val="32"/>
          <w:szCs w:val="32"/>
        </w:rPr>
      </w:pPr>
      <w:r w:rsidRPr="00F3209F">
        <w:rPr>
          <w:rFonts w:eastAsiaTheme="minorEastAsia"/>
          <w:sz w:val="32"/>
          <w:szCs w:val="32"/>
        </w:rPr>
        <w:t>The EOG Mathematics Assessments consist of two parts: calculator inactive and calculator active. Students are not allowed to use calculators during the calculator inactive part of the test; students are allowed to use calculators during the calculator active part of the test.  </w:t>
      </w:r>
    </w:p>
    <w:p w:rsidR="00940F8D" w:rsidRPr="00F3209F" w:rsidRDefault="00940F8D" w:rsidP="008E2B69">
      <w:pPr>
        <w:pStyle w:val="NoSpacing"/>
        <w:numPr>
          <w:ilvl w:val="0"/>
          <w:numId w:val="8"/>
        </w:numPr>
        <w:rPr>
          <w:rFonts w:eastAsiaTheme="minorEastAsia"/>
          <w:sz w:val="32"/>
          <w:szCs w:val="32"/>
        </w:rPr>
      </w:pPr>
      <w:r w:rsidRPr="00F3209F">
        <w:rPr>
          <w:rFonts w:eastAsiaTheme="minorEastAsia"/>
          <w:sz w:val="32"/>
          <w:szCs w:val="32"/>
        </w:rPr>
        <w:t>The assessments at grades 3 and 4 contain multiple-choice items.  </w:t>
      </w:r>
    </w:p>
    <w:p w:rsidR="00940F8D" w:rsidRPr="00F3209F" w:rsidRDefault="00940F8D" w:rsidP="008E2B69">
      <w:pPr>
        <w:pStyle w:val="NoSpacing"/>
        <w:numPr>
          <w:ilvl w:val="0"/>
          <w:numId w:val="8"/>
        </w:numPr>
        <w:rPr>
          <w:rFonts w:eastAsiaTheme="minorEastAsia"/>
          <w:sz w:val="32"/>
          <w:szCs w:val="32"/>
        </w:rPr>
      </w:pPr>
      <w:r w:rsidRPr="00F3209F">
        <w:rPr>
          <w:rFonts w:eastAsiaTheme="minorEastAsia"/>
          <w:sz w:val="32"/>
          <w:szCs w:val="32"/>
        </w:rPr>
        <w:t>The assessments at grades 5–8 contains multiple-choice and gridded-response items.  </w:t>
      </w:r>
    </w:p>
    <w:p w:rsidR="00940F8D" w:rsidRPr="00F3209F" w:rsidRDefault="00940F8D" w:rsidP="008E2B69">
      <w:pPr>
        <w:pStyle w:val="NoSpacing"/>
        <w:numPr>
          <w:ilvl w:val="0"/>
          <w:numId w:val="8"/>
        </w:numPr>
        <w:rPr>
          <w:rFonts w:eastAsiaTheme="minorEastAsia"/>
          <w:sz w:val="32"/>
          <w:szCs w:val="32"/>
        </w:rPr>
      </w:pPr>
      <w:r w:rsidRPr="00F3209F">
        <w:rPr>
          <w:rFonts w:eastAsiaTheme="minorEastAsia"/>
          <w:sz w:val="32"/>
          <w:szCs w:val="32"/>
        </w:rPr>
        <w:t>The EOG testing window is the last ten (10) instructional days of the school year.  </w:t>
      </w:r>
    </w:p>
    <w:p w:rsidR="008E2B69" w:rsidRPr="00F3209F" w:rsidRDefault="00242FB4" w:rsidP="00242FB4">
      <w:pPr>
        <w:widowControl w:val="0"/>
        <w:numPr>
          <w:ilvl w:val="0"/>
          <w:numId w:val="1"/>
        </w:numPr>
        <w:tabs>
          <w:tab w:val="left" w:pos="220"/>
          <w:tab w:val="left" w:pos="720"/>
        </w:tabs>
        <w:autoSpaceDE w:val="0"/>
        <w:autoSpaceDN w:val="0"/>
        <w:adjustRightInd w:val="0"/>
        <w:spacing w:after="240" w:line="360" w:lineRule="atLeast"/>
        <w:ind w:hanging="720"/>
        <w:rPr>
          <w:rFonts w:eastAsiaTheme="minorEastAsia"/>
          <w:sz w:val="32"/>
          <w:szCs w:val="32"/>
        </w:rPr>
      </w:pPr>
      <w:r w:rsidRPr="00F3209F">
        <w:rPr>
          <w:rFonts w:eastAsiaTheme="minorEastAsia"/>
          <w:sz w:val="32"/>
          <w:szCs w:val="32"/>
        </w:rPr>
        <w:t xml:space="preserve">For more information about the EOG’s please visit </w:t>
      </w:r>
      <w:hyperlink r:id="rId9" w:history="1">
        <w:r w:rsidRPr="00F3209F">
          <w:rPr>
            <w:rStyle w:val="Hyperlink"/>
            <w:rFonts w:eastAsiaTheme="minorEastAsia"/>
            <w:sz w:val="32"/>
            <w:szCs w:val="32"/>
          </w:rPr>
          <w:t>http://www.ncpublicschools.org/accountability/testing/eog/</w:t>
        </w:r>
      </w:hyperlink>
    </w:p>
    <w:p w:rsidR="00242FB4" w:rsidRPr="00F3209F" w:rsidRDefault="00242FB4" w:rsidP="008E2B69">
      <w:pPr>
        <w:widowControl w:val="0"/>
        <w:numPr>
          <w:ilvl w:val="0"/>
          <w:numId w:val="1"/>
        </w:numPr>
        <w:tabs>
          <w:tab w:val="left" w:pos="220"/>
          <w:tab w:val="left" w:pos="720"/>
        </w:tabs>
        <w:autoSpaceDE w:val="0"/>
        <w:autoSpaceDN w:val="0"/>
        <w:adjustRightInd w:val="0"/>
        <w:spacing w:after="240" w:line="360" w:lineRule="atLeast"/>
        <w:ind w:hanging="720"/>
        <w:rPr>
          <w:rFonts w:eastAsiaTheme="minorEastAsia"/>
          <w:sz w:val="32"/>
          <w:szCs w:val="32"/>
        </w:rPr>
      </w:pPr>
    </w:p>
    <w:p w:rsidR="008E2B69" w:rsidRPr="00F3209F" w:rsidRDefault="008E2B69" w:rsidP="008E2B69">
      <w:pPr>
        <w:widowControl w:val="0"/>
        <w:numPr>
          <w:ilvl w:val="0"/>
          <w:numId w:val="1"/>
        </w:numPr>
        <w:tabs>
          <w:tab w:val="left" w:pos="220"/>
          <w:tab w:val="left" w:pos="720"/>
        </w:tabs>
        <w:autoSpaceDE w:val="0"/>
        <w:autoSpaceDN w:val="0"/>
        <w:adjustRightInd w:val="0"/>
        <w:spacing w:after="240" w:line="360" w:lineRule="atLeast"/>
        <w:ind w:hanging="720"/>
        <w:rPr>
          <w:rFonts w:eastAsiaTheme="minorEastAsia"/>
          <w:sz w:val="32"/>
          <w:szCs w:val="32"/>
          <w:u w:val="thick"/>
        </w:rPr>
      </w:pPr>
      <w:r w:rsidRPr="00F3209F">
        <w:rPr>
          <w:rFonts w:eastAsiaTheme="minorEastAsia"/>
          <w:b/>
          <w:bCs/>
          <w:sz w:val="32"/>
          <w:szCs w:val="32"/>
          <w:u w:val="thick"/>
        </w:rPr>
        <w:t>Field Testing</w:t>
      </w:r>
    </w:p>
    <w:p w:rsidR="00E509C8" w:rsidRPr="00F3209F" w:rsidRDefault="008E2B69">
      <w:pPr>
        <w:rPr>
          <w:sz w:val="32"/>
          <w:szCs w:val="32"/>
        </w:rPr>
      </w:pPr>
      <w:r w:rsidRPr="00F3209F">
        <w:rPr>
          <w:b/>
          <w:sz w:val="32"/>
          <w:szCs w:val="32"/>
          <w:u w:val="single"/>
        </w:rPr>
        <w:t>Who:</w:t>
      </w:r>
      <w:r w:rsidR="003929D3" w:rsidRPr="00F3209F">
        <w:rPr>
          <w:sz w:val="32"/>
          <w:szCs w:val="32"/>
        </w:rPr>
        <w:t xml:space="preserve"> 3</w:t>
      </w:r>
      <w:r w:rsidR="003929D3" w:rsidRPr="00F3209F">
        <w:rPr>
          <w:sz w:val="32"/>
          <w:szCs w:val="32"/>
          <w:vertAlign w:val="superscript"/>
        </w:rPr>
        <w:t>rd</w:t>
      </w:r>
      <w:r w:rsidR="003929D3" w:rsidRPr="00F3209F">
        <w:rPr>
          <w:sz w:val="32"/>
          <w:szCs w:val="32"/>
        </w:rPr>
        <w:t xml:space="preserve"> and 5</w:t>
      </w:r>
      <w:r w:rsidR="003929D3" w:rsidRPr="00F3209F">
        <w:rPr>
          <w:sz w:val="32"/>
          <w:szCs w:val="32"/>
          <w:vertAlign w:val="superscript"/>
        </w:rPr>
        <w:t>th</w:t>
      </w:r>
      <w:r w:rsidR="003929D3" w:rsidRPr="00F3209F">
        <w:rPr>
          <w:sz w:val="32"/>
          <w:szCs w:val="32"/>
        </w:rPr>
        <w:t xml:space="preserve"> grade students </w:t>
      </w:r>
    </w:p>
    <w:p w:rsidR="008E2B69" w:rsidRPr="00F3209F" w:rsidRDefault="00F77826">
      <w:pPr>
        <w:rPr>
          <w:sz w:val="32"/>
          <w:szCs w:val="32"/>
        </w:rPr>
      </w:pPr>
      <w:r w:rsidRPr="00F3209F">
        <w:rPr>
          <w:b/>
          <w:sz w:val="32"/>
          <w:szCs w:val="32"/>
          <w:u w:val="single"/>
        </w:rPr>
        <w:t>What:</w:t>
      </w:r>
      <w:r w:rsidRPr="00F3209F">
        <w:rPr>
          <w:sz w:val="32"/>
          <w:szCs w:val="32"/>
        </w:rPr>
        <w:t xml:space="preserve"> Experimental</w:t>
      </w:r>
      <w:r w:rsidR="003929D3" w:rsidRPr="00F3209F">
        <w:rPr>
          <w:sz w:val="32"/>
          <w:szCs w:val="32"/>
        </w:rPr>
        <w:t xml:space="preserve"> testing</w:t>
      </w:r>
      <w:r w:rsidRPr="00F3209F">
        <w:rPr>
          <w:sz w:val="32"/>
          <w:szCs w:val="32"/>
        </w:rPr>
        <w:t>, which</w:t>
      </w:r>
      <w:r w:rsidR="003929D3" w:rsidRPr="00F3209F">
        <w:rPr>
          <w:sz w:val="32"/>
          <w:szCs w:val="32"/>
        </w:rPr>
        <w:t xml:space="preserve"> does not count towar</w:t>
      </w:r>
      <w:r w:rsidRPr="00F3209F">
        <w:rPr>
          <w:sz w:val="32"/>
          <w:szCs w:val="32"/>
        </w:rPr>
        <w:t>ds or against a student’s score</w:t>
      </w:r>
      <w:r w:rsidR="00F3209F" w:rsidRPr="00F3209F">
        <w:rPr>
          <w:sz w:val="32"/>
          <w:szCs w:val="32"/>
        </w:rPr>
        <w:t>, that</w:t>
      </w:r>
      <w:r w:rsidRPr="00F3209F">
        <w:rPr>
          <w:sz w:val="32"/>
          <w:szCs w:val="32"/>
        </w:rPr>
        <w:t xml:space="preserve"> helps with the developing of state mandated assessments</w:t>
      </w:r>
    </w:p>
    <w:p w:rsidR="008E2B69" w:rsidRPr="00F3209F" w:rsidRDefault="008E2B69">
      <w:pPr>
        <w:rPr>
          <w:sz w:val="32"/>
          <w:szCs w:val="32"/>
        </w:rPr>
      </w:pPr>
      <w:r w:rsidRPr="00F3209F">
        <w:rPr>
          <w:sz w:val="32"/>
          <w:szCs w:val="32"/>
          <w:u w:val="single"/>
        </w:rPr>
        <w:t>When:</w:t>
      </w:r>
      <w:r w:rsidR="00F77826" w:rsidRPr="00F3209F">
        <w:rPr>
          <w:sz w:val="32"/>
          <w:szCs w:val="32"/>
        </w:rPr>
        <w:t xml:space="preserve"> Tuesday, April 24, 2018</w:t>
      </w:r>
    </w:p>
    <w:p w:rsidR="008E2B69" w:rsidRPr="00F3209F" w:rsidRDefault="008E2B69">
      <w:pPr>
        <w:rPr>
          <w:sz w:val="32"/>
          <w:szCs w:val="32"/>
        </w:rPr>
      </w:pPr>
      <w:r w:rsidRPr="00F3209F">
        <w:rPr>
          <w:b/>
          <w:sz w:val="32"/>
          <w:szCs w:val="32"/>
          <w:u w:val="single"/>
        </w:rPr>
        <w:t>Why:</w:t>
      </w:r>
      <w:r w:rsidR="003929D3" w:rsidRPr="00F3209F">
        <w:rPr>
          <w:sz w:val="32"/>
          <w:szCs w:val="32"/>
        </w:rPr>
        <w:t xml:space="preserve">  To collect </w:t>
      </w:r>
      <w:r w:rsidR="00F77826" w:rsidRPr="00F3209F">
        <w:rPr>
          <w:sz w:val="32"/>
          <w:szCs w:val="32"/>
        </w:rPr>
        <w:t xml:space="preserve">data required for developing tests and determining scales for the scoring of the student tests. </w:t>
      </w:r>
    </w:p>
    <w:p w:rsidR="008E2B69" w:rsidRPr="00F3209F" w:rsidRDefault="008E2B69">
      <w:pPr>
        <w:rPr>
          <w:sz w:val="32"/>
          <w:szCs w:val="32"/>
        </w:rPr>
      </w:pPr>
      <w:r w:rsidRPr="00F3209F">
        <w:rPr>
          <w:sz w:val="32"/>
          <w:szCs w:val="32"/>
        </w:rPr>
        <w:t>Format: Paper/Pencil</w:t>
      </w:r>
    </w:p>
    <w:p w:rsidR="0072309F" w:rsidRPr="00F3209F" w:rsidRDefault="0072309F">
      <w:pPr>
        <w:rPr>
          <w:sz w:val="32"/>
          <w:szCs w:val="32"/>
        </w:rPr>
      </w:pPr>
    </w:p>
    <w:p w:rsidR="0072309F" w:rsidRPr="00F3209F" w:rsidRDefault="0072309F">
      <w:pPr>
        <w:rPr>
          <w:b/>
          <w:sz w:val="32"/>
          <w:szCs w:val="32"/>
          <w:u w:val="thick"/>
        </w:rPr>
      </w:pPr>
      <w:r w:rsidRPr="00F3209F">
        <w:rPr>
          <w:b/>
          <w:sz w:val="32"/>
          <w:szCs w:val="32"/>
          <w:u w:val="thick"/>
        </w:rPr>
        <w:t>Additional Information:</w:t>
      </w:r>
    </w:p>
    <w:p w:rsidR="005A6EA1" w:rsidRPr="00F3209F" w:rsidRDefault="005A6EA1" w:rsidP="0072309F">
      <w:pPr>
        <w:pStyle w:val="ListParagraph"/>
        <w:numPr>
          <w:ilvl w:val="0"/>
          <w:numId w:val="9"/>
        </w:numPr>
        <w:rPr>
          <w:sz w:val="32"/>
          <w:szCs w:val="32"/>
        </w:rPr>
      </w:pPr>
      <w:r w:rsidRPr="00F3209F">
        <w:rPr>
          <w:sz w:val="32"/>
          <w:szCs w:val="32"/>
        </w:rPr>
        <w:t xml:space="preserve">This assessment will students the opportunity to try out the questions and the tests in part or in their entirely in an environment that stimulates an operational test. </w:t>
      </w:r>
    </w:p>
    <w:p w:rsidR="005A6EA1" w:rsidRPr="00F3209F" w:rsidRDefault="005A6EA1" w:rsidP="005A6EA1">
      <w:pPr>
        <w:pStyle w:val="ListParagraph"/>
        <w:numPr>
          <w:ilvl w:val="0"/>
          <w:numId w:val="9"/>
        </w:numPr>
        <w:rPr>
          <w:sz w:val="32"/>
          <w:szCs w:val="32"/>
        </w:rPr>
      </w:pPr>
      <w:r w:rsidRPr="00F3209F">
        <w:rPr>
          <w:sz w:val="32"/>
          <w:szCs w:val="32"/>
        </w:rPr>
        <w:t>This assessment will generate data that will assist the test publisher in determining the level of difficulty of each question.</w:t>
      </w:r>
    </w:p>
    <w:p w:rsidR="005A6EA1" w:rsidRPr="00F3209F" w:rsidRDefault="005A6EA1" w:rsidP="005A6EA1">
      <w:pPr>
        <w:pStyle w:val="ListParagraph"/>
        <w:numPr>
          <w:ilvl w:val="0"/>
          <w:numId w:val="9"/>
        </w:numPr>
        <w:rPr>
          <w:sz w:val="32"/>
          <w:szCs w:val="32"/>
        </w:rPr>
      </w:pPr>
      <w:r w:rsidRPr="00F3209F">
        <w:rPr>
          <w:sz w:val="32"/>
          <w:szCs w:val="32"/>
        </w:rPr>
        <w:t xml:space="preserve"> This assessment will generate data that will assist the test publisher in determining fairness for all students.</w:t>
      </w:r>
    </w:p>
    <w:p w:rsidR="005A6EA1" w:rsidRPr="00F3209F" w:rsidRDefault="005A6EA1" w:rsidP="005A6EA1">
      <w:pPr>
        <w:pStyle w:val="ListParagraph"/>
        <w:numPr>
          <w:ilvl w:val="0"/>
          <w:numId w:val="9"/>
        </w:numPr>
        <w:rPr>
          <w:sz w:val="32"/>
          <w:szCs w:val="32"/>
        </w:rPr>
      </w:pPr>
      <w:r w:rsidRPr="00F3209F">
        <w:rPr>
          <w:sz w:val="32"/>
          <w:szCs w:val="32"/>
        </w:rPr>
        <w:t>This asses</w:t>
      </w:r>
      <w:r w:rsidR="00CA5620" w:rsidRPr="00F3209F">
        <w:rPr>
          <w:sz w:val="32"/>
          <w:szCs w:val="32"/>
        </w:rPr>
        <w:t>sment will determine the time t</w:t>
      </w:r>
      <w:r w:rsidRPr="00F3209F">
        <w:rPr>
          <w:sz w:val="32"/>
          <w:szCs w:val="32"/>
        </w:rPr>
        <w:t>est administrators need to administer the tests and the time students need for a fair administration of the tests.</w:t>
      </w:r>
    </w:p>
    <w:p w:rsidR="0072309F" w:rsidRPr="00F3209F" w:rsidRDefault="005A6EA1" w:rsidP="0072309F">
      <w:pPr>
        <w:pStyle w:val="ListParagraph"/>
        <w:numPr>
          <w:ilvl w:val="0"/>
          <w:numId w:val="9"/>
        </w:numPr>
        <w:rPr>
          <w:sz w:val="32"/>
          <w:szCs w:val="32"/>
        </w:rPr>
      </w:pPr>
      <w:r w:rsidRPr="00F3209F">
        <w:rPr>
          <w:sz w:val="32"/>
          <w:szCs w:val="32"/>
        </w:rPr>
        <w:t>Students will</w:t>
      </w:r>
      <w:r w:rsidR="00CA5620" w:rsidRPr="00F3209F">
        <w:rPr>
          <w:sz w:val="32"/>
          <w:szCs w:val="32"/>
        </w:rPr>
        <w:t xml:space="preserve"> only conduct </w:t>
      </w:r>
      <w:r w:rsidR="00F3209F" w:rsidRPr="00F3209F">
        <w:rPr>
          <w:sz w:val="32"/>
          <w:szCs w:val="32"/>
        </w:rPr>
        <w:t>field-testing</w:t>
      </w:r>
      <w:r w:rsidRPr="00F3209F">
        <w:rPr>
          <w:sz w:val="32"/>
          <w:szCs w:val="32"/>
        </w:rPr>
        <w:t xml:space="preserve"> in the area of mathematics. </w:t>
      </w:r>
    </w:p>
    <w:p w:rsidR="005A6EA1" w:rsidRPr="00F3209F" w:rsidRDefault="005A6EA1" w:rsidP="005A6EA1">
      <w:pPr>
        <w:widowControl w:val="0"/>
        <w:numPr>
          <w:ilvl w:val="0"/>
          <w:numId w:val="9"/>
        </w:numPr>
        <w:tabs>
          <w:tab w:val="left" w:pos="220"/>
          <w:tab w:val="left" w:pos="720"/>
        </w:tabs>
        <w:autoSpaceDE w:val="0"/>
        <w:autoSpaceDN w:val="0"/>
        <w:adjustRightInd w:val="0"/>
        <w:spacing w:after="293" w:line="340" w:lineRule="atLeast"/>
        <w:rPr>
          <w:rFonts w:eastAsiaTheme="minorEastAsia"/>
          <w:sz w:val="32"/>
          <w:szCs w:val="32"/>
        </w:rPr>
      </w:pPr>
      <w:r w:rsidRPr="00F3209F">
        <w:rPr>
          <w:rFonts w:eastAsiaTheme="minorEastAsia"/>
          <w:sz w:val="32"/>
          <w:szCs w:val="32"/>
        </w:rPr>
        <w:t>This assessment will collect data that establish and maintain the credibility of the testing program and answer questions  about the program asked by the North Carolina General Assembly, the U.S. Department of Education, and the public.  </w:t>
      </w:r>
    </w:p>
    <w:p w:rsidR="005A6EA1" w:rsidRPr="0072309F" w:rsidRDefault="005A6EA1" w:rsidP="00242FB4">
      <w:pPr>
        <w:ind w:left="360"/>
      </w:pPr>
    </w:p>
    <w:sectPr w:rsidR="005A6EA1" w:rsidRPr="0072309F" w:rsidSect="00F3209F">
      <w:pgSz w:w="12240" w:h="15840"/>
      <w:pgMar w:top="450" w:right="27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6215AB"/>
    <w:multiLevelType w:val="hybridMultilevel"/>
    <w:tmpl w:val="F2BC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27A1F"/>
    <w:multiLevelType w:val="hybridMultilevel"/>
    <w:tmpl w:val="8D9A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27532"/>
    <w:multiLevelType w:val="hybridMultilevel"/>
    <w:tmpl w:val="24B23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61111B"/>
    <w:multiLevelType w:val="hybridMultilevel"/>
    <w:tmpl w:val="D7CC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9465DD"/>
    <w:multiLevelType w:val="hybridMultilevel"/>
    <w:tmpl w:val="36D8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0E3F57"/>
    <w:multiLevelType w:val="hybridMultilevel"/>
    <w:tmpl w:val="10B8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EB59BA"/>
    <w:multiLevelType w:val="hybridMultilevel"/>
    <w:tmpl w:val="0AFA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B187A"/>
    <w:multiLevelType w:val="hybridMultilevel"/>
    <w:tmpl w:val="49F6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4"/>
  </w:num>
  <w:num w:numId="5">
    <w:abstractNumId w:val="2"/>
  </w:num>
  <w:num w:numId="6">
    <w:abstractNumId w:val="5"/>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BB"/>
    <w:rsid w:val="00242FB4"/>
    <w:rsid w:val="00265ABD"/>
    <w:rsid w:val="003929D3"/>
    <w:rsid w:val="00412061"/>
    <w:rsid w:val="004E35BB"/>
    <w:rsid w:val="005A6EA1"/>
    <w:rsid w:val="0072309F"/>
    <w:rsid w:val="008E2B69"/>
    <w:rsid w:val="00940F8D"/>
    <w:rsid w:val="00AF781C"/>
    <w:rsid w:val="00CA5620"/>
    <w:rsid w:val="00E509C8"/>
    <w:rsid w:val="00EB1A5A"/>
    <w:rsid w:val="00F3209F"/>
    <w:rsid w:val="00F7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F8D"/>
    <w:pPr>
      <w:ind w:left="720"/>
      <w:contextualSpacing/>
    </w:pPr>
  </w:style>
  <w:style w:type="paragraph" w:styleId="NoSpacing">
    <w:name w:val="No Spacing"/>
    <w:uiPriority w:val="1"/>
    <w:qFormat/>
    <w:rsid w:val="00EB1A5A"/>
    <w:rPr>
      <w:rFonts w:ascii="Times New Roman" w:eastAsia="Times New Roman" w:hAnsi="Times New Roman" w:cs="Times New Roman"/>
    </w:rPr>
  </w:style>
  <w:style w:type="character" w:styleId="Hyperlink">
    <w:name w:val="Hyperlink"/>
    <w:basedOn w:val="DefaultParagraphFont"/>
    <w:uiPriority w:val="99"/>
    <w:unhideWhenUsed/>
    <w:rsid w:val="00242F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F8D"/>
    <w:pPr>
      <w:ind w:left="720"/>
      <w:contextualSpacing/>
    </w:pPr>
  </w:style>
  <w:style w:type="paragraph" w:styleId="NoSpacing">
    <w:name w:val="No Spacing"/>
    <w:uiPriority w:val="1"/>
    <w:qFormat/>
    <w:rsid w:val="00EB1A5A"/>
    <w:rPr>
      <w:rFonts w:ascii="Times New Roman" w:eastAsia="Times New Roman" w:hAnsi="Times New Roman" w:cs="Times New Roman"/>
    </w:rPr>
  </w:style>
  <w:style w:type="character" w:styleId="Hyperlink">
    <w:name w:val="Hyperlink"/>
    <w:basedOn w:val="DefaultParagraphFont"/>
    <w:uiPriority w:val="99"/>
    <w:unhideWhenUsed/>
    <w:rsid w:val="00242F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publicschools.org/accountability/testing/bog3" TargetMode="External"/><Relationship Id="rId7" Type="http://schemas.openxmlformats.org/officeDocument/2006/relationships/hyperlink" Target="http://www.livebinders.com/play/play?id=1326906" TargetMode="External"/><Relationship Id="rId8" Type="http://schemas.openxmlformats.org/officeDocument/2006/relationships/hyperlink" Target="http://i-readycentral.com/familycenter/" TargetMode="External"/><Relationship Id="rId9" Type="http://schemas.openxmlformats.org/officeDocument/2006/relationships/hyperlink" Target="http://www.ncpublicschools.org/accountability/testing/eo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4742</Characters>
  <Application>Microsoft Macintosh Word</Application>
  <DocSecurity>0</DocSecurity>
  <Lines>39</Lines>
  <Paragraphs>11</Paragraphs>
  <ScaleCrop>false</ScaleCrop>
  <Company>Praise Team</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Thomas</dc:creator>
  <cp:keywords/>
  <dc:description/>
  <cp:lastModifiedBy>Jonathan Thomas</cp:lastModifiedBy>
  <cp:revision>2</cp:revision>
  <dcterms:created xsi:type="dcterms:W3CDTF">2017-09-04T20:00:00Z</dcterms:created>
  <dcterms:modified xsi:type="dcterms:W3CDTF">2017-09-04T20:00:00Z</dcterms:modified>
</cp:coreProperties>
</file>