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77777777" w:rsidR="00BD0E8C" w:rsidRDefault="00984E2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1C2BEEEE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014089">
        <w:rPr>
          <w:rFonts w:ascii="Times New Roman" w:hAnsi="Times New Roman"/>
          <w:b/>
          <w:sz w:val="28"/>
          <w:szCs w:val="28"/>
        </w:rPr>
        <w:t>February 28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5B25BE36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9DFC10C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480CF56B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(5:30pm via Zoom)</w:t>
      </w:r>
    </w:p>
    <w:p w14:paraId="7344C667" w14:textId="3AA7321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57F96A8" w14:textId="79A559D9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5774C667" w14:textId="1B8C00F6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Ashley Brunner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0EF4F2EE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agenda by J. Poole, seconded by R. Serna.</w:t>
      </w:r>
    </w:p>
    <w:p w14:paraId="66183AF9" w14:textId="63FB1525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6D900253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minutes from the January 2022 Regular Board Meeting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 seconded by R. Serna.</w:t>
      </w:r>
    </w:p>
    <w:p w14:paraId="2D2F9F6A" w14:textId="77777777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Y-4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FCFC83F" w14:textId="3D5C9613" w:rsidR="004328C7" w:rsidRPr="00914436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9AB6EA2" w14:textId="5D25935A" w:rsidR="008167C0" w:rsidRDefault="00696130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sz w:val="28"/>
          <w:szCs w:val="28"/>
        </w:rPr>
        <w:t>Motion to approve the January Financials by J. Fiebig, seconded by J. Poole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58DC825" w14:textId="1F570D71" w:rsidR="008167C0" w:rsidRDefault="008167C0" w:rsidP="008167C0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1E93BA13" w14:textId="0E8023C4" w:rsidR="002404C3" w:rsidRPr="002404C3" w:rsidRDefault="002404C3" w:rsidP="00F13F8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6DC7DA8" w14:textId="3F8D7596" w:rsidR="00F13F82" w:rsidRPr="00F13F82" w:rsidRDefault="00FB0C67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Mr. Salisbury presented the proposed FY23 calendar, summarizing the similarities and differences to Cumberland County. Mr. Falls discussed the proposed summer school schedule. Staff intent forms were returned with a 100% wishing to return rate amongst staff. Ms. Brunner discussed the EOG data from the 21-22 school year and showed the comparison to Cumberland County and the state. Data was also shown for subgroups. 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2416078" w14:textId="7C1272E5" w:rsidR="001B4824" w:rsidRDefault="00C163E0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</w:t>
      </w:r>
      <w:r w:rsidR="00F13F82">
        <w:rPr>
          <w:rFonts w:ascii="Times New Roman" w:hAnsi="Times New Roman" w:cs="Times New Roman"/>
          <w:b w:val="0"/>
          <w:sz w:val="28"/>
          <w:szCs w:val="28"/>
        </w:rPr>
        <w:t xml:space="preserve">Mason St. 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>r</w:t>
      </w:r>
      <w:r w:rsidR="00F13F82">
        <w:rPr>
          <w:rFonts w:ascii="Times New Roman" w:hAnsi="Times New Roman" w:cs="Times New Roman"/>
          <w:b w:val="0"/>
          <w:sz w:val="28"/>
          <w:szCs w:val="28"/>
        </w:rPr>
        <w:t>enovation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>, giving a possible Occupancy date of May 14</w:t>
      </w:r>
      <w:r w:rsidR="008167C0" w:rsidRPr="008167C0">
        <w:rPr>
          <w:rFonts w:ascii="Times New Roman" w:hAnsi="Times New Roman" w:cs="Times New Roman"/>
          <w:b w:val="0"/>
          <w:sz w:val="28"/>
          <w:szCs w:val="28"/>
          <w:vertAlign w:val="superscript"/>
        </w:rPr>
        <w:t>t</w:t>
      </w:r>
      <w:r w:rsidR="008167C0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h, 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>2022. Lockers have been delivered and are stored on site. Mr. Fiebig mentioned a grant written to Cumberland County in the amount of $765,000 to do additional work at the Arch St. location.</w:t>
      </w:r>
    </w:p>
    <w:p w14:paraId="540443A3" w14:textId="6C9D5D3A" w:rsidR="00F13F82" w:rsidRDefault="00F13F82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Presented the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High School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p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lanning</w:t>
      </w:r>
      <w:r w:rsidR="00014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014089">
        <w:rPr>
          <w:rFonts w:ascii="Times New Roman" w:hAnsi="Times New Roman" w:cs="Times New Roman"/>
          <w:b w:val="0"/>
          <w:bCs w:val="0"/>
          <w:sz w:val="28"/>
          <w:szCs w:val="28"/>
        </w:rPr>
        <w:t>pdates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including what type of advertising that will take place to help push enrollment. Mentioned that we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currently have a few teachers, including Math, that want to transition to high school.</w:t>
      </w:r>
    </w:p>
    <w:p w14:paraId="3AA1B175" w14:textId="61807E78" w:rsidR="00014089" w:rsidRPr="00F13F82" w:rsidRDefault="00014089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the current COVID policies and shared the new state and CDC guidance. 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B21171" w14:textId="64540299" w:rsidR="00B1452A" w:rsidRDefault="00605735" w:rsidP="00B6530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B14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</w:t>
      </w:r>
      <w:r w:rsidR="00014089">
        <w:rPr>
          <w:rFonts w:ascii="Times New Roman" w:hAnsi="Times New Roman" w:cs="Times New Roman"/>
          <w:b w:val="0"/>
          <w:bCs w:val="0"/>
          <w:sz w:val="28"/>
          <w:szCs w:val="28"/>
        </w:rPr>
        <w:t>FY23 Calendar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seconded by R. Serna.</w:t>
      </w:r>
    </w:p>
    <w:p w14:paraId="6EE8E887" w14:textId="06091939" w:rsid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82D7ADA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68367CF" w14:textId="03CEE81F" w:rsidR="008167C0" w:rsidRDefault="008167C0" w:rsidP="00B6530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F21D1E" w14:textId="6DAB6BD0" w:rsidR="00014089" w:rsidRDefault="00F13F82" w:rsidP="0001408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updated Covid School Safety </w:t>
      </w:r>
      <w:r w:rsidR="00014089">
        <w:rPr>
          <w:rFonts w:ascii="Times New Roman" w:hAnsi="Times New Roman" w:cs="Times New Roman"/>
          <w:b w:val="0"/>
          <w:bCs w:val="0"/>
          <w:sz w:val="28"/>
          <w:szCs w:val="28"/>
        </w:rPr>
        <w:t>Plan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 effective immediately, by J. Poole, seconded by J. Fiebig.</w:t>
      </w:r>
    </w:p>
    <w:p w14:paraId="4B69DDE8" w14:textId="100A5E6D" w:rsid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772F728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54959435" w14:textId="50808642" w:rsidR="008167C0" w:rsidRPr="00F13F82" w:rsidRDefault="008167C0" w:rsidP="0001408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1293BF" w14:textId="3E1F933A" w:rsidR="00F66CD8" w:rsidRDefault="004328C7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AF" w:rsidRPr="008167C0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Summer School Schedule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seconded by R. Serna.</w:t>
      </w:r>
    </w:p>
    <w:p w14:paraId="5E44E713" w14:textId="7A72A816" w:rsid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461B845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7BA7A3C3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Staff Member asked about the use of water fountains and what can be done due to the number of students who forget their bottles.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E83F1F7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4089">
        <w:rPr>
          <w:rFonts w:ascii="Times New Roman" w:hAnsi="Times New Roman" w:cs="Times New Roman"/>
          <w:b w:val="0"/>
          <w:bCs w:val="0"/>
          <w:sz w:val="28"/>
          <w:szCs w:val="28"/>
        </w:rPr>
        <w:t>March 21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2F195389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 xml:space="preserve">J. Fiebig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8167C0">
        <w:rPr>
          <w:rFonts w:ascii="Times New Roman" w:hAnsi="Times New Roman" w:cs="Times New Roman"/>
          <w:sz w:val="28"/>
          <w:szCs w:val="28"/>
        </w:rPr>
        <w:t xml:space="preserve">R. Serna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8167C0">
        <w:rPr>
          <w:rFonts w:ascii="Times New Roman" w:hAnsi="Times New Roman" w:cs="Times New Roman"/>
          <w:sz w:val="28"/>
          <w:szCs w:val="28"/>
        </w:rPr>
        <w:t>6:25pm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8021" w14:textId="77777777" w:rsidR="007E4521" w:rsidRDefault="007E4521">
      <w:r>
        <w:separator/>
      </w:r>
    </w:p>
  </w:endnote>
  <w:endnote w:type="continuationSeparator" w:id="0">
    <w:p w14:paraId="256F85CC" w14:textId="77777777" w:rsidR="007E4521" w:rsidRDefault="007E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8A95" w14:textId="77777777" w:rsidR="007E4521" w:rsidRDefault="007E4521">
      <w:r>
        <w:separator/>
      </w:r>
    </w:p>
  </w:footnote>
  <w:footnote w:type="continuationSeparator" w:id="0">
    <w:p w14:paraId="07F8E194" w14:textId="77777777" w:rsidR="007E4521" w:rsidRDefault="007E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1131C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A5281"/>
    <w:rsid w:val="00EB1720"/>
    <w:rsid w:val="00EB5AF0"/>
    <w:rsid w:val="00EB6EAC"/>
    <w:rsid w:val="00EC3E98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Joe Salisbury</cp:lastModifiedBy>
  <cp:revision>2</cp:revision>
  <cp:lastPrinted>2014-02-09T21:00:00Z</cp:lastPrinted>
  <dcterms:created xsi:type="dcterms:W3CDTF">2022-03-01T12:37:00Z</dcterms:created>
  <dcterms:modified xsi:type="dcterms:W3CDTF">2022-03-01T12:37:00Z</dcterms:modified>
</cp:coreProperties>
</file>